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C7" w:rsidRPr="00967EC7" w:rsidRDefault="004B3C5B" w:rsidP="00967EC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7EC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Информация о развитии туристической отрасли Республики Алтай</w:t>
      </w:r>
      <w:r w:rsidR="00967EC7" w:rsidRPr="00967EC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4B3C5B" w:rsidRPr="00967EC7" w:rsidRDefault="00967EC7" w:rsidP="00967EC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7EC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20</w:t>
      </w:r>
      <w:r w:rsidR="008A5FB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20</w:t>
      </w:r>
      <w:r w:rsidRPr="00967EC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году</w:t>
      </w:r>
    </w:p>
    <w:p w:rsidR="004B3C5B" w:rsidRPr="00967EC7" w:rsidRDefault="004B3C5B" w:rsidP="00967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C7" w:rsidRPr="00967EC7" w:rsidRDefault="004B3C5B" w:rsidP="00967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EC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 является одним из приоритетных направлений социально-экономического развития Республики Алтай</w:t>
      </w:r>
      <w:r w:rsidR="00967EC7" w:rsidRPr="0096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закреплено в Стратегии социально-экономического развития региона  на период до 2035 года», утвержденной постановлением Правительства Республики Алтай от 13 марта 2018 года № 60. </w:t>
      </w:r>
    </w:p>
    <w:p w:rsidR="00967EC7" w:rsidRDefault="00967EC7" w:rsidP="00967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развития туристского кластера Республики Алтай, среди которых формирование современной туристской индустрии, увеличение вклада сферы туризма в социально-экономическое развитие региона, повышение доходной базы республиканского и местных бюджетов, реализуются через механизмы </w:t>
      </w:r>
      <w:r w:rsidR="00E46D39" w:rsidRPr="002E68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</w:t>
      </w:r>
      <w:r w:rsidRPr="002E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внутреннего и въездного туризма» утвержденной постановлением Правительства Республики Алтай от </w:t>
      </w:r>
      <w:r w:rsidR="00E46D39" w:rsidRPr="002E68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D39" w:rsidRPr="002E68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2E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46D39" w:rsidRPr="002E68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E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46D39" w:rsidRPr="002E682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E6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D39" w:rsidRPr="007B6B65" w:rsidRDefault="00FD5D1E" w:rsidP="007B6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региональными программами, значительная роль в реализации задач, стоящих перед туристской отраслью региона, принадлежит программ</w:t>
      </w:r>
      <w:r w:rsidR="0034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федерального уровня, </w:t>
      </w:r>
      <w:r w:rsidR="00340480" w:rsidRPr="001B662E">
        <w:rPr>
          <w:rFonts w:ascii="Times New Roman" w:hAnsi="Times New Roman" w:cs="Times New Roman"/>
          <w:sz w:val="28"/>
          <w:szCs w:val="28"/>
        </w:rPr>
        <w:t>г</w:t>
      </w:r>
      <w:r w:rsidRPr="001B662E">
        <w:rPr>
          <w:rFonts w:ascii="Times New Roman" w:hAnsi="Times New Roman" w:cs="Times New Roman"/>
          <w:sz w:val="28"/>
          <w:szCs w:val="28"/>
        </w:rPr>
        <w:t xml:space="preserve">осударственная программа Российской Федерации </w:t>
      </w:r>
      <w:r w:rsidR="00340480">
        <w:rPr>
          <w:rFonts w:ascii="Times New Roman" w:hAnsi="Times New Roman" w:cs="Times New Roman"/>
          <w:sz w:val="28"/>
          <w:szCs w:val="28"/>
        </w:rPr>
        <w:t>«Экономическое развитие и инновационная экономика»</w:t>
      </w:r>
      <w:r w:rsidR="00340480" w:rsidRPr="00340480">
        <w:rPr>
          <w:rFonts w:ascii="Times New Roman" w:hAnsi="Times New Roman" w:cs="Times New Roman"/>
          <w:sz w:val="28"/>
          <w:szCs w:val="28"/>
        </w:rPr>
        <w:t xml:space="preserve"> </w:t>
      </w:r>
      <w:r w:rsidR="00340480">
        <w:rPr>
          <w:rFonts w:ascii="Times New Roman" w:hAnsi="Times New Roman" w:cs="Times New Roman"/>
          <w:sz w:val="28"/>
          <w:szCs w:val="28"/>
        </w:rPr>
        <w:t>утвержденная постановлением Правительства Российской Федерации от 15 апреля 2014 г. № 316.</w:t>
      </w:r>
      <w:r w:rsidR="007B6B65">
        <w:rPr>
          <w:rFonts w:ascii="Times New Roman" w:hAnsi="Times New Roman" w:cs="Times New Roman"/>
          <w:sz w:val="28"/>
          <w:szCs w:val="28"/>
        </w:rPr>
        <w:t xml:space="preserve"> Так же в</w:t>
      </w:r>
      <w:r w:rsidR="007B6B65" w:rsidRPr="00D370E6">
        <w:rPr>
          <w:rFonts w:ascii="Times New Roman" w:hAnsi="Times New Roman" w:cs="Times New Roman"/>
          <w:sz w:val="28"/>
          <w:szCs w:val="28"/>
        </w:rPr>
        <w:t xml:space="preserve"> целях продвижения туристского продукта Республики Алтай на внутреннем и мировом туристских рынках, с 2020 года реализуются мероприятия индивидуальной программы социально-экономического развития Республики Алтай на 2020 - 2024 годы, утвержденной распоряжением Правительства РФ от 09.04.2020 № 937-р.</w:t>
      </w:r>
    </w:p>
    <w:p w:rsidR="003D5E71" w:rsidRDefault="004B3C5B" w:rsidP="003D5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Алтай в 20</w:t>
      </w:r>
      <w:r w:rsidR="007B6B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отдых туристов обеспечивали </w:t>
      </w:r>
      <w:r w:rsidR="001B662E">
        <w:rPr>
          <w:rFonts w:ascii="Times New Roman" w:eastAsia="Times New Roman" w:hAnsi="Times New Roman" w:cs="Times New Roman"/>
          <w:sz w:val="28"/>
          <w:szCs w:val="28"/>
          <w:lang w:eastAsia="ru-RU"/>
        </w:rPr>
        <w:t>910</w:t>
      </w:r>
      <w:r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1B6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туристской </w:t>
      </w:r>
      <w:proofErr w:type="gramStart"/>
      <w:r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индустрии</w:t>
      </w:r>
      <w:proofErr w:type="gramEnd"/>
      <w:r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="001B662E">
        <w:rPr>
          <w:rFonts w:ascii="Times New Roman" w:eastAsia="Times New Roman" w:hAnsi="Times New Roman" w:cs="Times New Roman"/>
          <w:sz w:val="28"/>
          <w:szCs w:val="28"/>
          <w:lang w:eastAsia="ru-RU"/>
        </w:rPr>
        <w:t>388</w:t>
      </w:r>
      <w:r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коллективных средств размещения (КСР) и </w:t>
      </w:r>
      <w:r w:rsidR="009E5EF8"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662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дома (СД), </w:t>
      </w:r>
      <w:r w:rsidR="001B662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туроператор</w:t>
      </w:r>
      <w:r w:rsidR="009E5EF8"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73 турфирмы и турагентства. </w:t>
      </w:r>
      <w:r w:rsidR="003D5E71"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активного туристического сезона 20</w:t>
      </w:r>
      <w:r w:rsidR="007B6B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D5E71"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загрузка КСР и СД </w:t>
      </w:r>
      <w:r w:rsidR="003D5E71" w:rsidRPr="002E6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80% в будние дни и 100% в выходные</w:t>
      </w:r>
      <w:r w:rsidR="003D5E7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мощность номерного фонда за отчетный год не снизилась</w:t>
      </w:r>
      <w:r w:rsidR="003D5E71"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5E71" w:rsidRDefault="007E4241" w:rsidP="00F85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B3C5B"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мест единовременного размещения</w:t>
      </w:r>
      <w:r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туристов </w:t>
      </w:r>
      <w:r w:rsidR="003D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КСР </w:t>
      </w:r>
      <w:r w:rsidR="004B3C5B"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 </w:t>
      </w:r>
      <w:r w:rsidR="004B3C5B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280D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B662E">
        <w:rPr>
          <w:rFonts w:ascii="Times New Roman" w:eastAsia="Times New Roman" w:hAnsi="Times New Roman" w:cs="Times New Roman"/>
          <w:sz w:val="28"/>
          <w:szCs w:val="28"/>
          <w:lang w:eastAsia="ru-RU"/>
        </w:rPr>
        <w:t>621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4B3C5B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4B3C5B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круглогодичных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4B3C5B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0280D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0280D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036E8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B3C5B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280D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3C5B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3F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3C5B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4B3C5B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B65" w:rsidRDefault="007B6B65" w:rsidP="003D5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E71" w:rsidRDefault="003D5E71" w:rsidP="003D5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коллективных средств размещения (турбазы, гостиницы и т.д.) по муниципальным образованиям Республики Алтай в 20</w:t>
      </w:r>
      <w:r w:rsidR="00B45A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D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</w:t>
      </w:r>
    </w:p>
    <w:tbl>
      <w:tblPr>
        <w:tblW w:w="9631" w:type="dxa"/>
        <w:tblInd w:w="93" w:type="dxa"/>
        <w:tblLook w:val="04A0" w:firstRow="1" w:lastRow="0" w:firstColumn="1" w:lastColumn="0" w:noHBand="0" w:noVBand="1"/>
      </w:tblPr>
      <w:tblGrid>
        <w:gridCol w:w="2461"/>
        <w:gridCol w:w="1932"/>
        <w:gridCol w:w="1932"/>
        <w:gridCol w:w="3306"/>
      </w:tblGrid>
      <w:tr w:rsidR="0021105F" w:rsidRPr="0021105F" w:rsidTr="0021105F">
        <w:trPr>
          <w:trHeight w:val="1128"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ED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района</w:t>
            </w:r>
          </w:p>
        </w:tc>
        <w:tc>
          <w:tcPr>
            <w:tcW w:w="7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EDFF"/>
            <w:vAlign w:val="center"/>
            <w:hideMark/>
          </w:tcPr>
          <w:p w:rsidR="0021105F" w:rsidRPr="0021105F" w:rsidRDefault="0021105F" w:rsidP="007B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Коллективные средства размещения на 31.12.20</w:t>
            </w:r>
            <w:r w:rsidR="007B6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21105F" w:rsidRPr="0021105F" w:rsidTr="0021105F">
        <w:trPr>
          <w:trHeight w:val="1128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ED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Количество, 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ED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мест, ед.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ED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 ч. круглогодичных мест, ед.</w:t>
            </w:r>
          </w:p>
        </w:tc>
      </w:tr>
      <w:tr w:rsidR="0021105F" w:rsidRPr="0021105F" w:rsidTr="0021105F">
        <w:trPr>
          <w:trHeight w:val="376"/>
        </w:trPr>
        <w:tc>
          <w:tcPr>
            <w:tcW w:w="2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17621,00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9 716</w:t>
            </w:r>
          </w:p>
        </w:tc>
      </w:tr>
      <w:tr w:rsidR="0021105F" w:rsidRPr="0021105F" w:rsidTr="0021105F">
        <w:trPr>
          <w:trHeight w:val="376"/>
        </w:trPr>
        <w:tc>
          <w:tcPr>
            <w:tcW w:w="2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Кош-Агачский район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578,00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</w:tr>
      <w:tr w:rsidR="0021105F" w:rsidRPr="0021105F" w:rsidTr="0021105F">
        <w:trPr>
          <w:trHeight w:val="376"/>
        </w:trPr>
        <w:tc>
          <w:tcPr>
            <w:tcW w:w="2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Майминский район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3986,00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2 901</w:t>
            </w:r>
          </w:p>
        </w:tc>
      </w:tr>
      <w:tr w:rsidR="0021105F" w:rsidRPr="0021105F" w:rsidTr="0021105F">
        <w:trPr>
          <w:trHeight w:val="376"/>
        </w:trPr>
        <w:tc>
          <w:tcPr>
            <w:tcW w:w="2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Онгудайский район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740,00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</w:t>
            </w:r>
          </w:p>
        </w:tc>
      </w:tr>
      <w:tr w:rsidR="0021105F" w:rsidRPr="0021105F" w:rsidTr="0021105F">
        <w:trPr>
          <w:trHeight w:val="376"/>
        </w:trPr>
        <w:tc>
          <w:tcPr>
            <w:tcW w:w="2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Турочакский район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1930,00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1 226</w:t>
            </w:r>
          </w:p>
        </w:tc>
      </w:tr>
      <w:tr w:rsidR="0021105F" w:rsidRPr="0021105F" w:rsidTr="0021105F">
        <w:trPr>
          <w:trHeight w:val="376"/>
        </w:trPr>
        <w:tc>
          <w:tcPr>
            <w:tcW w:w="2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Улаганский район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1392,00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</w:tr>
      <w:tr w:rsidR="0021105F" w:rsidRPr="0021105F" w:rsidTr="0021105F">
        <w:trPr>
          <w:trHeight w:val="376"/>
        </w:trPr>
        <w:tc>
          <w:tcPr>
            <w:tcW w:w="2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Усть-Канский район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51,00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21105F" w:rsidRPr="0021105F" w:rsidTr="0021105F">
        <w:trPr>
          <w:trHeight w:val="376"/>
        </w:trPr>
        <w:tc>
          <w:tcPr>
            <w:tcW w:w="2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Усть-Коксинский район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1299,00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</w:tr>
      <w:tr w:rsidR="0021105F" w:rsidRPr="0021105F" w:rsidTr="0021105F">
        <w:trPr>
          <w:trHeight w:val="376"/>
        </w:trPr>
        <w:tc>
          <w:tcPr>
            <w:tcW w:w="2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Чемальский район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6255,00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3 310</w:t>
            </w:r>
          </w:p>
        </w:tc>
      </w:tr>
      <w:tr w:rsidR="0021105F" w:rsidRPr="0021105F" w:rsidTr="0021105F">
        <w:trPr>
          <w:trHeight w:val="376"/>
        </w:trPr>
        <w:tc>
          <w:tcPr>
            <w:tcW w:w="2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Чойский район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215,00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21105F" w:rsidRPr="0021105F" w:rsidTr="0021105F">
        <w:trPr>
          <w:trHeight w:val="376"/>
        </w:trPr>
        <w:tc>
          <w:tcPr>
            <w:tcW w:w="2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Шебалинский район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680,00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</w:tr>
      <w:tr w:rsidR="0021105F" w:rsidRPr="0021105F" w:rsidTr="0021105F">
        <w:trPr>
          <w:trHeight w:val="376"/>
        </w:trPr>
        <w:tc>
          <w:tcPr>
            <w:tcW w:w="2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орно-Алтайск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495,00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</w:t>
            </w:r>
          </w:p>
        </w:tc>
      </w:tr>
    </w:tbl>
    <w:p w:rsidR="003D5E71" w:rsidRPr="00341B63" w:rsidRDefault="003D5E71" w:rsidP="00772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E71" w:rsidRPr="00341B63" w:rsidRDefault="003D5E71" w:rsidP="003D5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мест единовременного размещения туристов в СД составило 3 575 мест, из них круглогодичных мест – 1 462 (40,1% от общего количества). </w:t>
      </w:r>
    </w:p>
    <w:p w:rsidR="003D5E71" w:rsidRPr="00341B63" w:rsidRDefault="003D5E71" w:rsidP="003D5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E71" w:rsidRPr="003D5E71" w:rsidRDefault="003D5E71" w:rsidP="003D5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участников сельского туризма по муниципальным образованиям </w:t>
      </w:r>
      <w:r w:rsidRPr="003D5E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в 20</w:t>
      </w:r>
      <w:r w:rsidR="007B6B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D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</w:t>
      </w:r>
    </w:p>
    <w:tbl>
      <w:tblPr>
        <w:tblW w:w="49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191"/>
        <w:gridCol w:w="1636"/>
        <w:gridCol w:w="2693"/>
      </w:tblGrid>
      <w:tr w:rsidR="003D5E71" w:rsidRPr="003D5E71" w:rsidTr="003D5E71">
        <w:tc>
          <w:tcPr>
            <w:tcW w:w="3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EDFF"/>
            <w:vAlign w:val="center"/>
            <w:hideMark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района</w:t>
            </w:r>
          </w:p>
        </w:tc>
        <w:tc>
          <w:tcPr>
            <w:tcW w:w="2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EDFF"/>
            <w:vAlign w:val="center"/>
            <w:hideMark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сельских «зеленых» домов в туризме, ед.</w:t>
            </w:r>
          </w:p>
        </w:tc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EDFF"/>
            <w:vAlign w:val="center"/>
            <w:hideMark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мест в сельских «зеленых» домах</w:t>
            </w:r>
          </w:p>
        </w:tc>
      </w:tr>
      <w:tr w:rsidR="003D5E71" w:rsidRPr="003D5E71" w:rsidTr="003D5E71">
        <w:tc>
          <w:tcPr>
            <w:tcW w:w="3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EDFF"/>
            <w:vAlign w:val="center"/>
            <w:hideMark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 мест, ед.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EDFF"/>
            <w:vAlign w:val="center"/>
            <w:hideMark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т. ч. круглогодичных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B6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6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3 575,0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1 462,0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Кош-</w:t>
            </w:r>
            <w:proofErr w:type="spellStart"/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Агачский</w:t>
            </w:r>
            <w:proofErr w:type="spellEnd"/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Майминский район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1 128,0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380,0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Онгудайский район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Турочакский район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297,0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Улаганский район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Усть-Канский район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Усть-Коксинский район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Чемальский район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B6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6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1 273,0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679,0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Чойский район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Шебалинский район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орно-Алтайск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E4241" w:rsidRDefault="007E4241" w:rsidP="00967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5B" w:rsidRPr="00F85A04" w:rsidRDefault="004B3C5B" w:rsidP="00967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Тур</w:t>
      </w:r>
      <w:r w:rsidR="00F85A04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истский 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</w:t>
      </w:r>
      <w:r w:rsidR="00F85A04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Республику Алтай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7B6B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2</w:t>
      </w:r>
      <w:r w:rsidR="00B602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B65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BC759C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6B6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туристских посещений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5A04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выше уровня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B6B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85A04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A04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B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6B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F85A04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периодов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A04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отчетного 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турпоток </w:t>
      </w:r>
      <w:r w:rsidR="00F85A04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 следующим образом:</w:t>
      </w:r>
    </w:p>
    <w:p w:rsidR="007B6B65" w:rsidRPr="00D370E6" w:rsidRDefault="007B6B65" w:rsidP="007B6B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E6">
        <w:rPr>
          <w:rFonts w:ascii="Times New Roman" w:hAnsi="Times New Roman" w:cs="Times New Roman"/>
          <w:sz w:val="28"/>
          <w:szCs w:val="28"/>
        </w:rPr>
        <w:t>период май-сентябрь включительно - 1 478,8 тыс. посещений (67%);</w:t>
      </w:r>
    </w:p>
    <w:p w:rsidR="007B6B65" w:rsidRPr="00D370E6" w:rsidRDefault="007B6B65" w:rsidP="007B6B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E6">
        <w:rPr>
          <w:rFonts w:ascii="Times New Roman" w:hAnsi="Times New Roman" w:cs="Times New Roman"/>
          <w:sz w:val="28"/>
          <w:szCs w:val="28"/>
        </w:rPr>
        <w:t xml:space="preserve">активный </w:t>
      </w:r>
      <w:proofErr w:type="spellStart"/>
      <w:r w:rsidRPr="00D370E6">
        <w:rPr>
          <w:rFonts w:ascii="Times New Roman" w:hAnsi="Times New Roman" w:cs="Times New Roman"/>
          <w:sz w:val="28"/>
          <w:szCs w:val="28"/>
        </w:rPr>
        <w:t>турсезон</w:t>
      </w:r>
      <w:proofErr w:type="spellEnd"/>
      <w:r w:rsidRPr="00D370E6">
        <w:rPr>
          <w:rFonts w:ascii="Times New Roman" w:hAnsi="Times New Roman" w:cs="Times New Roman"/>
          <w:sz w:val="28"/>
          <w:szCs w:val="28"/>
        </w:rPr>
        <w:t>: июнь – авгу</w:t>
      </w:r>
      <w:proofErr w:type="gramStart"/>
      <w:r w:rsidRPr="00D370E6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D370E6">
        <w:rPr>
          <w:rFonts w:ascii="Times New Roman" w:hAnsi="Times New Roman" w:cs="Times New Roman"/>
          <w:sz w:val="28"/>
          <w:szCs w:val="28"/>
        </w:rPr>
        <w:t>ючительно – 1105,9 тыс. посещений (53,5%);</w:t>
      </w:r>
    </w:p>
    <w:p w:rsidR="007B6B65" w:rsidRPr="00D370E6" w:rsidRDefault="007B6B65" w:rsidP="007B6B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E6">
        <w:rPr>
          <w:rFonts w:ascii="Times New Roman" w:hAnsi="Times New Roman" w:cs="Times New Roman"/>
          <w:sz w:val="28"/>
          <w:szCs w:val="28"/>
        </w:rPr>
        <w:t>межсезонье: апрель, октябрь, ноябрь – 355,6 тыс. посещений (17%);</w:t>
      </w:r>
    </w:p>
    <w:p w:rsidR="007B6B65" w:rsidRPr="00D370E6" w:rsidRDefault="007B6B65" w:rsidP="007B6B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E6">
        <w:rPr>
          <w:rFonts w:ascii="Times New Roman" w:hAnsi="Times New Roman" w:cs="Times New Roman"/>
          <w:sz w:val="28"/>
          <w:szCs w:val="28"/>
        </w:rPr>
        <w:t>зимний сезон: январь, февраль, март, декабрь – 365,6 тыс. посещений (15,8%). </w:t>
      </w:r>
    </w:p>
    <w:p w:rsidR="007B6302" w:rsidRPr="00D370E6" w:rsidRDefault="007B6302" w:rsidP="007B63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E6">
        <w:rPr>
          <w:rFonts w:ascii="Times New Roman" w:hAnsi="Times New Roman" w:cs="Times New Roman"/>
          <w:sz w:val="28"/>
          <w:szCs w:val="28"/>
        </w:rPr>
        <w:t>Постоянно через аэропорт Горно-Алтайска в Москву летают самолеты авиакомпаний S7, «Победа» и «Уральские авиалинии».</w:t>
      </w:r>
    </w:p>
    <w:p w:rsidR="007B6302" w:rsidRPr="00D370E6" w:rsidRDefault="007B6302" w:rsidP="007B63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0E6">
        <w:rPr>
          <w:rFonts w:ascii="Times New Roman" w:hAnsi="Times New Roman" w:cs="Times New Roman"/>
          <w:sz w:val="28"/>
          <w:szCs w:val="28"/>
        </w:rPr>
        <w:t xml:space="preserve">Продолжают выполняться </w:t>
      </w:r>
      <w:proofErr w:type="spellStart"/>
      <w:r w:rsidRPr="00D370E6">
        <w:rPr>
          <w:rFonts w:ascii="Times New Roman" w:hAnsi="Times New Roman" w:cs="Times New Roman"/>
          <w:sz w:val="28"/>
          <w:szCs w:val="28"/>
        </w:rPr>
        <w:t>внутрирегиональные</w:t>
      </w:r>
      <w:proofErr w:type="spellEnd"/>
      <w:r w:rsidRPr="00D370E6">
        <w:rPr>
          <w:rFonts w:ascii="Times New Roman" w:hAnsi="Times New Roman" w:cs="Times New Roman"/>
          <w:sz w:val="28"/>
          <w:szCs w:val="28"/>
        </w:rPr>
        <w:t xml:space="preserve"> авиарейсы с. Усть-Кокса и с. Кош-Агач. </w:t>
      </w:r>
      <w:proofErr w:type="gramEnd"/>
    </w:p>
    <w:p w:rsidR="007B6302" w:rsidRPr="00D370E6" w:rsidRDefault="007B6302" w:rsidP="007B63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E6">
        <w:rPr>
          <w:rFonts w:ascii="Times New Roman" w:hAnsi="Times New Roman" w:cs="Times New Roman"/>
          <w:sz w:val="28"/>
          <w:szCs w:val="28"/>
        </w:rPr>
        <w:t xml:space="preserve">На период активного туристического сезона были запущены чартерные рейсы Авиакомпанией </w:t>
      </w:r>
      <w:proofErr w:type="spellStart"/>
      <w:r w:rsidRPr="00D370E6">
        <w:rPr>
          <w:rFonts w:ascii="Times New Roman" w:hAnsi="Times New Roman" w:cs="Times New Roman"/>
          <w:sz w:val="28"/>
          <w:szCs w:val="28"/>
        </w:rPr>
        <w:t>Nordwind</w:t>
      </w:r>
      <w:proofErr w:type="spellEnd"/>
      <w:r w:rsidRPr="00D370E6">
        <w:rPr>
          <w:rFonts w:ascii="Times New Roman" w:hAnsi="Times New Roman" w:cs="Times New Roman"/>
          <w:sz w:val="28"/>
          <w:szCs w:val="28"/>
        </w:rPr>
        <w:t xml:space="preserve"> из г. Москвы и г. Санкт-Петербурга.</w:t>
      </w:r>
    </w:p>
    <w:p w:rsidR="007B6302" w:rsidRPr="00D370E6" w:rsidRDefault="007B6302" w:rsidP="007B63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E6">
        <w:rPr>
          <w:rFonts w:ascii="Times New Roman" w:hAnsi="Times New Roman" w:cs="Times New Roman"/>
          <w:sz w:val="28"/>
          <w:szCs w:val="28"/>
        </w:rPr>
        <w:t xml:space="preserve">В июле 2020 года аэропорт Горно-Алтайска обслужил 1385 пассажиров за один день – это максимальный суточный показатель за всю историю аэропорта Горно-Алтайска. Пассажиропоток по итогам 2020 года вырос почти на 45% в сравнении с 2019 годом и составил 148 374 пассажира (в 2019 году 102 402). </w:t>
      </w:r>
    </w:p>
    <w:p w:rsidR="00F85A04" w:rsidRDefault="00F85A04" w:rsidP="00967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EB1" w:rsidRDefault="004B3C5B" w:rsidP="00F85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туристического потока </w:t>
      </w:r>
    </w:p>
    <w:p w:rsidR="004B3C5B" w:rsidRDefault="004B3C5B" w:rsidP="00C00E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муниципальным образованиям РА в 20</w:t>
      </w:r>
      <w:r w:rsidR="007B6B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85A04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</w:p>
    <w:p w:rsidR="00F17CED" w:rsidRDefault="00F17CED" w:rsidP="00F85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4840"/>
        <w:gridCol w:w="4840"/>
      </w:tblGrid>
      <w:tr w:rsidR="00652A8C" w:rsidRPr="00652A8C" w:rsidTr="00652A8C">
        <w:trPr>
          <w:trHeight w:val="375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EDFF"/>
            <w:vAlign w:val="center"/>
            <w:hideMark/>
          </w:tcPr>
          <w:p w:rsidR="00652A8C" w:rsidRPr="00652A8C" w:rsidRDefault="00652A8C" w:rsidP="0065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района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EDFF"/>
            <w:vAlign w:val="center"/>
            <w:hideMark/>
          </w:tcPr>
          <w:p w:rsidR="00652A8C" w:rsidRPr="00652A8C" w:rsidRDefault="00652A8C" w:rsidP="007B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7B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652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год, тыс. посещений</w:t>
            </w:r>
          </w:p>
        </w:tc>
      </w:tr>
      <w:tr w:rsidR="00652A8C" w:rsidRPr="00652A8C" w:rsidTr="00652A8C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A8C" w:rsidRPr="00652A8C" w:rsidRDefault="00652A8C" w:rsidP="00652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A8C" w:rsidRPr="00652A8C" w:rsidRDefault="00331324" w:rsidP="0065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2200,0</w:t>
            </w:r>
          </w:p>
        </w:tc>
      </w:tr>
      <w:tr w:rsidR="00652A8C" w:rsidRPr="00652A8C" w:rsidTr="00331324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A8C" w:rsidRPr="00652A8C" w:rsidRDefault="00652A8C" w:rsidP="00652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Кош-Агачский район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C" w:rsidRPr="00652A8C" w:rsidRDefault="00331324" w:rsidP="0033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31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52A8C" w:rsidRPr="00652A8C" w:rsidTr="00331324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A8C" w:rsidRPr="00652A8C" w:rsidRDefault="00652A8C" w:rsidP="00652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Майминский район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C" w:rsidRPr="00652A8C" w:rsidRDefault="00331324" w:rsidP="0033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31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52A8C" w:rsidRPr="00652A8C" w:rsidTr="00331324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A8C" w:rsidRPr="00652A8C" w:rsidRDefault="00652A8C" w:rsidP="00652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Онгудайский район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C" w:rsidRPr="00652A8C" w:rsidRDefault="00331324" w:rsidP="0033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52A8C" w:rsidRPr="00652A8C" w:rsidTr="00331324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A8C" w:rsidRPr="00652A8C" w:rsidRDefault="00652A8C" w:rsidP="00652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Турочакский район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C" w:rsidRPr="00652A8C" w:rsidRDefault="00331324" w:rsidP="0033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52A8C" w:rsidRPr="00652A8C" w:rsidTr="00331324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A8C" w:rsidRPr="00652A8C" w:rsidRDefault="00652A8C" w:rsidP="00652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Улаганский район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C" w:rsidRPr="00652A8C" w:rsidRDefault="00331324" w:rsidP="0033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31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52A8C" w:rsidRPr="00652A8C" w:rsidTr="00331324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A8C" w:rsidRPr="00652A8C" w:rsidRDefault="00652A8C" w:rsidP="00652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Усть-Канский район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C" w:rsidRPr="00652A8C" w:rsidRDefault="00331324" w:rsidP="0033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52A8C" w:rsidRPr="00652A8C" w:rsidTr="00331324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A8C" w:rsidRPr="00652A8C" w:rsidRDefault="00652A8C" w:rsidP="00652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Усть-Коксинский район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C" w:rsidRPr="00652A8C" w:rsidRDefault="00331324" w:rsidP="0033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52A8C" w:rsidRPr="00652A8C" w:rsidTr="00331324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A8C" w:rsidRPr="00652A8C" w:rsidRDefault="00652A8C" w:rsidP="00652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Чемальский район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C" w:rsidRPr="00652A8C" w:rsidRDefault="00331324" w:rsidP="0033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52A8C" w:rsidRPr="00652A8C" w:rsidTr="00331324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A8C" w:rsidRPr="00652A8C" w:rsidRDefault="00652A8C" w:rsidP="00652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Чойский район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C" w:rsidRPr="00652A8C" w:rsidRDefault="00331324" w:rsidP="0033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31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52A8C" w:rsidRPr="00652A8C" w:rsidTr="00331324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A8C" w:rsidRPr="00652A8C" w:rsidRDefault="00652A8C" w:rsidP="00652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Шебалинский район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8C" w:rsidRPr="00652A8C" w:rsidRDefault="00331324" w:rsidP="0033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31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52A8C" w:rsidRPr="00652A8C" w:rsidTr="00652A8C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A8C" w:rsidRPr="00652A8C" w:rsidRDefault="00652A8C" w:rsidP="00652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Горно-Алтайск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C" w:rsidRPr="00652A8C" w:rsidRDefault="00331324" w:rsidP="0033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31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F17CED" w:rsidRDefault="00F17CED" w:rsidP="00F85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A04" w:rsidRPr="00F85A04" w:rsidRDefault="00F85A04" w:rsidP="00F85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</w:t>
      </w:r>
      <w:r w:rsid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расчетным 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</w:t>
      </w:r>
      <w:r w:rsid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результатов анкетирования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F85A04" w:rsidRPr="00F85A04" w:rsidRDefault="00F85A04" w:rsidP="00967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5B" w:rsidRPr="00F85A04" w:rsidRDefault="004B3C5B" w:rsidP="00967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состоянию на </w:t>
      </w:r>
      <w:r w:rsidR="000A4B3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B3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A4B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A4B3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туроператор</w:t>
      </w:r>
      <w:r w:rsidR="00FB13CD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Алтай внесены в Единый федеральный реестр туроператоров:</w:t>
      </w:r>
    </w:p>
    <w:p w:rsidR="00FB13CD" w:rsidRPr="00F85A04" w:rsidRDefault="00F85A04" w:rsidP="00F85A04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Уч-Сумер</w:t>
      </w:r>
      <w:proofErr w:type="spellEnd"/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B3C5B" w:rsidRDefault="004B3C5B" w:rsidP="00F85A04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F85A04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B38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«Алтай саммит</w:t>
      </w:r>
      <w:r w:rsidR="00F85A04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A4B38" w:rsidRDefault="000A4B38" w:rsidP="00F85A04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«Алтай Экспедиция»</w:t>
      </w:r>
    </w:p>
    <w:p w:rsidR="000A4B38" w:rsidRPr="00F85A04" w:rsidRDefault="000A4B38" w:rsidP="00F85A04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«АЛТАЙТРЕВЕЛ»</w:t>
      </w:r>
    </w:p>
    <w:p w:rsidR="004B3C5B" w:rsidRPr="00F85A04" w:rsidRDefault="00F85A04" w:rsidP="00F85A04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0A4B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Алтай Плюс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B3C5B" w:rsidRDefault="004B3C5B" w:rsidP="00F85A04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0A4B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</w:t>
      </w:r>
      <w:r w:rsidR="00F429EF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A4B38" w:rsidRDefault="000A4B38" w:rsidP="00F85A04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«Тури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стский комплекс Юрта кочевника»</w:t>
      </w:r>
    </w:p>
    <w:p w:rsidR="000A4B38" w:rsidRDefault="000A4B38" w:rsidP="00F85A04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«Турфирма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A4B38" w:rsidRPr="00F85A04" w:rsidRDefault="000A4B38" w:rsidP="000A4B38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нтр реализации путевок «Радуга»</w:t>
      </w:r>
    </w:p>
    <w:p w:rsidR="000A4B38" w:rsidRDefault="000A4B38" w:rsidP="00F85A04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Эквесто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A4B38" w:rsidRDefault="000A4B38" w:rsidP="00F85A04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«Энергия Алтая»</w:t>
      </w:r>
    </w:p>
    <w:p w:rsidR="000A4B38" w:rsidRPr="00F85A04" w:rsidRDefault="000A4B38" w:rsidP="000A4B38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Актру</w:t>
      </w:r>
      <w:proofErr w:type="spellEnd"/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B3C5B" w:rsidRDefault="00F85A04" w:rsidP="000A4B38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3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«Алтай ВИП тур»</w:t>
      </w:r>
    </w:p>
    <w:p w:rsidR="000A4B38" w:rsidRPr="00F85A04" w:rsidRDefault="000A4B38" w:rsidP="000A4B38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«Алтай 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A4B38" w:rsidRPr="000A4B38" w:rsidRDefault="00F85A04" w:rsidP="000A4B38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3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«АЛТАЙ-АКТИВ-ТУР»</w:t>
      </w:r>
    </w:p>
    <w:p w:rsidR="004B3C5B" w:rsidRDefault="00F85A04" w:rsidP="00F85A04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«Алтай-Рафтинг-Центр»</w:t>
      </w:r>
    </w:p>
    <w:p w:rsidR="000A4B38" w:rsidRPr="00F85A04" w:rsidRDefault="000A4B38" w:rsidP="000A4B38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«АМАДУ»</w:t>
      </w:r>
    </w:p>
    <w:p w:rsidR="000A4B38" w:rsidRPr="00F85A04" w:rsidRDefault="000A4B38" w:rsidP="000A4B38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«Высотник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A4B38" w:rsidRDefault="000A4B38" w:rsidP="00F85A04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«Маяк Алтая»</w:t>
      </w:r>
    </w:p>
    <w:p w:rsidR="000A4B38" w:rsidRPr="00F85A04" w:rsidRDefault="000A4B38" w:rsidP="000A4B38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«Созвездие»</w:t>
      </w:r>
    </w:p>
    <w:p w:rsidR="000A4B38" w:rsidRPr="00F85A04" w:rsidRDefault="000A4B38" w:rsidP="00F85A04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«ЦРП «Радуга»</w:t>
      </w:r>
    </w:p>
    <w:p w:rsidR="004B3C5B" w:rsidRDefault="00F85A04" w:rsidP="00F85A04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0A4B3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туристский комплекс «Манжерок»</w:t>
      </w:r>
    </w:p>
    <w:p w:rsidR="007519B1" w:rsidRDefault="000A4B38" w:rsidP="00976A57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«Национальный парк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Сайлугемский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76A57" w:rsidRPr="00976A57" w:rsidRDefault="00976A57" w:rsidP="00976A57">
      <w:pPr>
        <w:pStyle w:val="ae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324" w:rsidRPr="00D370E6" w:rsidRDefault="00331324" w:rsidP="00331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E6">
        <w:rPr>
          <w:rFonts w:ascii="Times New Roman" w:hAnsi="Times New Roman" w:cs="Times New Roman"/>
          <w:sz w:val="28"/>
          <w:szCs w:val="28"/>
        </w:rPr>
        <w:t xml:space="preserve">В период </w:t>
      </w:r>
      <w:proofErr w:type="gramStart"/>
      <w:r w:rsidRPr="00D370E6">
        <w:rPr>
          <w:rFonts w:ascii="Times New Roman" w:hAnsi="Times New Roman" w:cs="Times New Roman"/>
          <w:sz w:val="28"/>
          <w:szCs w:val="28"/>
        </w:rPr>
        <w:t>активного</w:t>
      </w:r>
      <w:proofErr w:type="gramEnd"/>
      <w:r w:rsidRPr="00D37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0E6">
        <w:rPr>
          <w:rFonts w:ascii="Times New Roman" w:hAnsi="Times New Roman" w:cs="Times New Roman"/>
          <w:sz w:val="28"/>
          <w:szCs w:val="28"/>
        </w:rPr>
        <w:t>турсезона</w:t>
      </w:r>
      <w:proofErr w:type="spellEnd"/>
      <w:r w:rsidRPr="00D370E6">
        <w:rPr>
          <w:rFonts w:ascii="Times New Roman" w:hAnsi="Times New Roman" w:cs="Times New Roman"/>
          <w:sz w:val="28"/>
          <w:szCs w:val="28"/>
        </w:rPr>
        <w:t>, наибольшей популярностью у гостей республики пользуются следующие виды услуг:</w:t>
      </w:r>
    </w:p>
    <w:p w:rsidR="00331324" w:rsidRPr="00D370E6" w:rsidRDefault="00331324" w:rsidP="00331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0E6">
        <w:rPr>
          <w:rFonts w:ascii="Times New Roman" w:hAnsi="Times New Roman" w:cs="Times New Roman"/>
          <w:sz w:val="28"/>
          <w:szCs w:val="28"/>
        </w:rPr>
        <w:t>рекреационный</w:t>
      </w:r>
      <w:proofErr w:type="gramEnd"/>
      <w:r w:rsidRPr="00D370E6">
        <w:rPr>
          <w:rFonts w:ascii="Times New Roman" w:hAnsi="Times New Roman" w:cs="Times New Roman"/>
          <w:sz w:val="28"/>
          <w:szCs w:val="28"/>
        </w:rPr>
        <w:t xml:space="preserve"> (востребован у 50% туристов)</w:t>
      </w:r>
    </w:p>
    <w:p w:rsidR="00331324" w:rsidRPr="00D370E6" w:rsidRDefault="00331324" w:rsidP="00331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E6">
        <w:rPr>
          <w:rFonts w:ascii="Times New Roman" w:hAnsi="Times New Roman" w:cs="Times New Roman"/>
          <w:sz w:val="28"/>
          <w:szCs w:val="28"/>
        </w:rPr>
        <w:t>экскурсии к природным и историко-культурным объектам (23%)</w:t>
      </w:r>
    </w:p>
    <w:p w:rsidR="00331324" w:rsidRPr="00D370E6" w:rsidRDefault="00331324" w:rsidP="00331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E6">
        <w:rPr>
          <w:rFonts w:ascii="Times New Roman" w:hAnsi="Times New Roman" w:cs="Times New Roman"/>
          <w:sz w:val="28"/>
          <w:szCs w:val="28"/>
        </w:rPr>
        <w:t>экстремальные аттракционы (7%)</w:t>
      </w:r>
    </w:p>
    <w:p w:rsidR="00331324" w:rsidRPr="00D370E6" w:rsidRDefault="00331324" w:rsidP="00331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E6">
        <w:rPr>
          <w:rFonts w:ascii="Times New Roman" w:hAnsi="Times New Roman" w:cs="Times New Roman"/>
          <w:sz w:val="28"/>
          <w:szCs w:val="28"/>
        </w:rPr>
        <w:t>многодневные пешие и конные походы (5%)</w:t>
      </w:r>
    </w:p>
    <w:p w:rsidR="00331324" w:rsidRPr="00D370E6" w:rsidRDefault="00331324" w:rsidP="00331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E6">
        <w:rPr>
          <w:rFonts w:ascii="Times New Roman" w:hAnsi="Times New Roman" w:cs="Times New Roman"/>
          <w:sz w:val="28"/>
          <w:szCs w:val="28"/>
        </w:rPr>
        <w:t>лечебно-оздоровительные услуги (8%).</w:t>
      </w:r>
    </w:p>
    <w:p w:rsidR="007519B1" w:rsidRPr="00C17C5B" w:rsidRDefault="007519B1" w:rsidP="003313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1B" w:rsidRDefault="004B3C5B" w:rsidP="00967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повышения качества реализуемого туристского продукта, в </w:t>
      </w:r>
      <w:r w:rsidRP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</w:t>
      </w:r>
      <w:r w:rsid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 ведется</w:t>
      </w:r>
      <w:r w:rsidRP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</w:t>
      </w:r>
      <w:r w:rsid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добровольной </w:t>
      </w:r>
      <w:r w:rsidRP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классификации </w:t>
      </w:r>
      <w:r w:rsid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>КСР</w:t>
      </w:r>
      <w:r w:rsidR="001870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324" w:rsidRPr="00D370E6" w:rsidRDefault="00331324" w:rsidP="00331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E6">
        <w:rPr>
          <w:rFonts w:ascii="Times New Roman" w:hAnsi="Times New Roman" w:cs="Times New Roman"/>
          <w:sz w:val="28"/>
          <w:szCs w:val="28"/>
        </w:rPr>
        <w:t xml:space="preserve">В федеральном перечне классифицированных туристских объектов от Республики Алтай числится 55 </w:t>
      </w:r>
      <w:proofErr w:type="spellStart"/>
      <w:r w:rsidRPr="00D370E6">
        <w:rPr>
          <w:rFonts w:ascii="Times New Roman" w:hAnsi="Times New Roman" w:cs="Times New Roman"/>
          <w:sz w:val="28"/>
          <w:szCs w:val="28"/>
        </w:rPr>
        <w:t>туробъекта</w:t>
      </w:r>
      <w:proofErr w:type="spellEnd"/>
      <w:r w:rsidRPr="00D370E6">
        <w:rPr>
          <w:rFonts w:ascii="Times New Roman" w:hAnsi="Times New Roman" w:cs="Times New Roman"/>
          <w:sz w:val="28"/>
          <w:szCs w:val="28"/>
        </w:rPr>
        <w:t>, из них:</w:t>
      </w:r>
    </w:p>
    <w:p w:rsidR="00331324" w:rsidRPr="00D370E6" w:rsidRDefault="00331324" w:rsidP="00331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E6">
        <w:rPr>
          <w:rFonts w:ascii="Times New Roman" w:hAnsi="Times New Roman" w:cs="Times New Roman"/>
          <w:sz w:val="28"/>
          <w:szCs w:val="28"/>
        </w:rPr>
        <w:t>«5 звезд» 4 объекта;</w:t>
      </w:r>
    </w:p>
    <w:p w:rsidR="00331324" w:rsidRPr="00D370E6" w:rsidRDefault="00331324" w:rsidP="00331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E6">
        <w:rPr>
          <w:rFonts w:ascii="Times New Roman" w:hAnsi="Times New Roman" w:cs="Times New Roman"/>
          <w:sz w:val="28"/>
          <w:szCs w:val="28"/>
        </w:rPr>
        <w:t xml:space="preserve">«4 звезды» 3 объекта; </w:t>
      </w:r>
    </w:p>
    <w:p w:rsidR="00331324" w:rsidRPr="00D370E6" w:rsidRDefault="00331324" w:rsidP="00331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E6">
        <w:rPr>
          <w:rFonts w:ascii="Times New Roman" w:hAnsi="Times New Roman" w:cs="Times New Roman"/>
          <w:sz w:val="28"/>
          <w:szCs w:val="28"/>
        </w:rPr>
        <w:t>«3 звезды» 10 объектов;</w:t>
      </w:r>
    </w:p>
    <w:p w:rsidR="00331324" w:rsidRPr="00D370E6" w:rsidRDefault="00331324" w:rsidP="0033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E6">
        <w:rPr>
          <w:rFonts w:ascii="Times New Roman" w:hAnsi="Times New Roman" w:cs="Times New Roman"/>
          <w:sz w:val="28"/>
          <w:szCs w:val="28"/>
        </w:rPr>
        <w:t>«2 звезды» 2 объекта;</w:t>
      </w:r>
    </w:p>
    <w:p w:rsidR="00331324" w:rsidRPr="00D370E6" w:rsidRDefault="00331324" w:rsidP="0033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E6">
        <w:rPr>
          <w:rFonts w:ascii="Times New Roman" w:hAnsi="Times New Roman" w:cs="Times New Roman"/>
          <w:sz w:val="28"/>
          <w:szCs w:val="28"/>
        </w:rPr>
        <w:lastRenderedPageBreak/>
        <w:t>«1 звезда» 6 объектов и «без звезд» 30 объектов.</w:t>
      </w:r>
    </w:p>
    <w:p w:rsidR="00C00EB1" w:rsidRPr="00C00EB1" w:rsidRDefault="00C00EB1" w:rsidP="00C00EB1">
      <w:pPr>
        <w:pStyle w:val="ae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DFE" w:rsidRPr="00D52DFE" w:rsidRDefault="00D52DFE" w:rsidP="00D5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DFE">
        <w:rPr>
          <w:rFonts w:ascii="Times New Roman" w:hAnsi="Times New Roman" w:cs="Times New Roman"/>
          <w:sz w:val="28"/>
          <w:szCs w:val="28"/>
        </w:rPr>
        <w:t>В 2020 году оказана государственная поддержка субъектам туристской индустрии пострадавших от ограничительных мер направленных на предотвращение распространения новой коронавирусной инфекции (COVID-19) и на стимулирование предпринимательских инициатив, в целях повышени</w:t>
      </w:r>
      <w:r w:rsidR="00B45AC5">
        <w:rPr>
          <w:rFonts w:ascii="Times New Roman" w:hAnsi="Times New Roman" w:cs="Times New Roman"/>
          <w:sz w:val="28"/>
          <w:szCs w:val="28"/>
        </w:rPr>
        <w:t>я качества туристского продукта</w:t>
      </w:r>
      <w:r w:rsidRPr="00D52DFE">
        <w:rPr>
          <w:rFonts w:ascii="Times New Roman" w:hAnsi="Times New Roman" w:cs="Times New Roman"/>
          <w:sz w:val="28"/>
          <w:szCs w:val="28"/>
        </w:rPr>
        <w:t>:</w:t>
      </w:r>
    </w:p>
    <w:p w:rsidR="00D52DFE" w:rsidRPr="00D52DFE" w:rsidRDefault="00D52DFE" w:rsidP="00D5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DFE">
        <w:rPr>
          <w:rFonts w:ascii="Times New Roman" w:hAnsi="Times New Roman" w:cs="Times New Roman"/>
          <w:sz w:val="28"/>
          <w:szCs w:val="28"/>
        </w:rPr>
        <w:t>субсидии субъектам туристской индустрии, пострадавшим от распространения новой коронавирусной инфекции (COVID-19) в рамках реализации основного мероприятия «Проведение мероприятий, направленных на повышение качества турис</w:t>
      </w:r>
      <w:bookmarkStart w:id="0" w:name="_GoBack"/>
      <w:bookmarkEnd w:id="0"/>
      <w:r w:rsidRPr="00D52DFE">
        <w:rPr>
          <w:rFonts w:ascii="Times New Roman" w:hAnsi="Times New Roman" w:cs="Times New Roman"/>
          <w:sz w:val="28"/>
          <w:szCs w:val="28"/>
        </w:rPr>
        <w:t>тских услуг» государственной программы Республики Алтай «Развитие внутреннего и въездного туризма», утвержденной постановлением Правительства РА от 3 февраля 2020 года №19 (далее – Государственная программа), в сумме 1,5 млн. рублей.</w:t>
      </w:r>
      <w:proofErr w:type="gramEnd"/>
      <w:r w:rsidRPr="00D52DFE">
        <w:rPr>
          <w:rFonts w:ascii="Times New Roman" w:hAnsi="Times New Roman" w:cs="Times New Roman"/>
          <w:sz w:val="28"/>
          <w:szCs w:val="28"/>
        </w:rPr>
        <w:t xml:space="preserve"> В октябре 2020 года проведен конкурсный отбор туристских организаций на получение субсидии по следующим направлениям:</w:t>
      </w:r>
      <w:r w:rsidRPr="00D52DFE">
        <w:rPr>
          <w:rFonts w:ascii="Times New Roman" w:hAnsi="Times New Roman" w:cs="Times New Roman"/>
        </w:rPr>
        <w:t xml:space="preserve"> </w:t>
      </w:r>
      <w:r w:rsidRPr="00D52DFE">
        <w:rPr>
          <w:rFonts w:ascii="Times New Roman" w:hAnsi="Times New Roman" w:cs="Times New Roman"/>
          <w:sz w:val="28"/>
          <w:szCs w:val="28"/>
        </w:rPr>
        <w:t>возмещение части затрат, направленных на проведение профилактических и дезинфекционных мероприятий; возмещение части затрат, направленных на оплату коммунальных услуг.</w:t>
      </w:r>
      <w:r w:rsidRPr="00D52DFE">
        <w:rPr>
          <w:rFonts w:ascii="Times New Roman" w:hAnsi="Times New Roman" w:cs="Times New Roman"/>
        </w:rPr>
        <w:t xml:space="preserve"> </w:t>
      </w:r>
      <w:r w:rsidRPr="00D52DFE">
        <w:rPr>
          <w:rFonts w:ascii="Times New Roman" w:hAnsi="Times New Roman" w:cs="Times New Roman"/>
          <w:sz w:val="28"/>
          <w:szCs w:val="28"/>
        </w:rPr>
        <w:t>Государственная поддержка оказана 21 субъекту туристской индустрии;</w:t>
      </w:r>
    </w:p>
    <w:p w:rsidR="00D52DFE" w:rsidRPr="00D52DFE" w:rsidRDefault="00D52DFE" w:rsidP="00D52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FE">
        <w:rPr>
          <w:rFonts w:ascii="Times New Roman" w:hAnsi="Times New Roman" w:cs="Times New Roman"/>
          <w:sz w:val="28"/>
          <w:szCs w:val="28"/>
        </w:rPr>
        <w:t>субсидии субъектам туристской индустрии на поддержку развития обеспечивающей и туристской инфраструктуры туристско-рекреационных кластеров в рамках реализации основного мероприятия «Реализация индивидуальной программы социально-экономического развития Республики Алтай в сфере туризма» Государственной программы, в сумме 5,05 млн. рублей. В декабре 2020 года проведен конкурсный отбор туристских организаций на получение субсидии и оказана поддержка 2 субъектам туристской индустрии;</w:t>
      </w:r>
    </w:p>
    <w:p w:rsidR="00D52DFE" w:rsidRPr="00D52DFE" w:rsidRDefault="00D52DFE" w:rsidP="00D52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FE">
        <w:rPr>
          <w:rFonts w:ascii="Times New Roman" w:hAnsi="Times New Roman" w:cs="Times New Roman"/>
          <w:sz w:val="28"/>
          <w:szCs w:val="28"/>
        </w:rPr>
        <w:t>грантовая поддержка в форме субсидий на поддержку общественных и предпринимательских инициатив, направленных на развитие внутреннего и въездного туризма в Республике Алтай в рамках реализации основного мероприятия «Реализация индивидуальной программы социально-экономического развития Республики Алтай в сфере туризма» Государственной программы, в сумме 6,78 млн. рублей. В декабре 2020 года проведен конкурсный отбор туристских организаций на получение субсидии и оказана поддержка 8 субъектам туристской индустрии.</w:t>
      </w:r>
    </w:p>
    <w:p w:rsidR="00C00EB1" w:rsidRPr="00A8286B" w:rsidRDefault="00C00EB1" w:rsidP="00C00EB1">
      <w:pPr>
        <w:pStyle w:val="ae"/>
        <w:shd w:val="clear" w:color="auto" w:fill="FFFFFF"/>
        <w:spacing w:after="0" w:line="240" w:lineRule="auto"/>
        <w:ind w:left="10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302" w:rsidRDefault="00DB1F71" w:rsidP="007B6302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60E">
        <w:rPr>
          <w:rFonts w:ascii="Times New Roman" w:hAnsi="Times New Roman" w:cs="Times New Roman"/>
          <w:sz w:val="28"/>
          <w:szCs w:val="28"/>
        </w:rPr>
        <w:t>В целях</w:t>
      </w:r>
      <w:r w:rsidRPr="00804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60E">
        <w:rPr>
          <w:rFonts w:ascii="Times New Roman" w:hAnsi="Times New Roman" w:cs="Times New Roman"/>
          <w:sz w:val="28"/>
          <w:szCs w:val="28"/>
        </w:rPr>
        <w:t>продвижения туристского продукта Республики Алтай на внутреннем и мировом туристских рынках</w:t>
      </w:r>
      <w:r w:rsidR="00A82CFF" w:rsidRPr="0080460E">
        <w:rPr>
          <w:rFonts w:ascii="Times New Roman" w:hAnsi="Times New Roman" w:cs="Times New Roman"/>
          <w:sz w:val="28"/>
          <w:szCs w:val="28"/>
        </w:rPr>
        <w:t>, в 20</w:t>
      </w:r>
      <w:r w:rsidR="003D5A3C" w:rsidRPr="0080460E">
        <w:rPr>
          <w:rFonts w:ascii="Times New Roman" w:hAnsi="Times New Roman" w:cs="Times New Roman"/>
          <w:sz w:val="28"/>
          <w:szCs w:val="28"/>
        </w:rPr>
        <w:t>20</w:t>
      </w:r>
      <w:r w:rsidR="00A82CFF" w:rsidRPr="0080460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B6302" w:rsidRPr="0080460E">
        <w:rPr>
          <w:rFonts w:ascii="Times New Roman" w:hAnsi="Times New Roman" w:cs="Times New Roman"/>
          <w:sz w:val="28"/>
          <w:szCs w:val="28"/>
        </w:rPr>
        <w:t>изготовлены</w:t>
      </w:r>
      <w:r w:rsidR="007B6302" w:rsidRPr="00D370E6">
        <w:rPr>
          <w:rFonts w:ascii="Times New Roman" w:hAnsi="Times New Roman" w:cs="Times New Roman"/>
          <w:sz w:val="28"/>
          <w:szCs w:val="28"/>
        </w:rPr>
        <w:t xml:space="preserve"> рекламные двухсторонние щиты в количестве 3 штук и организованы </w:t>
      </w:r>
      <w:proofErr w:type="gramStart"/>
      <w:r w:rsidR="007B6302" w:rsidRPr="00D370E6">
        <w:rPr>
          <w:rFonts w:ascii="Times New Roman" w:hAnsi="Times New Roman" w:cs="Times New Roman"/>
          <w:sz w:val="28"/>
          <w:szCs w:val="28"/>
        </w:rPr>
        <w:t>пресс-туры</w:t>
      </w:r>
      <w:proofErr w:type="gramEnd"/>
      <w:r w:rsidR="007B6302" w:rsidRPr="00D370E6">
        <w:rPr>
          <w:rFonts w:ascii="Times New Roman" w:hAnsi="Times New Roman" w:cs="Times New Roman"/>
          <w:sz w:val="28"/>
          <w:szCs w:val="28"/>
        </w:rPr>
        <w:t xml:space="preserve"> для туристских организаций. Для организации пресс-туров и инфо-туров приобретен автобус </w:t>
      </w:r>
      <w:r w:rsidR="007B6302" w:rsidRPr="00D370E6">
        <w:rPr>
          <w:rFonts w:ascii="Times New Roman" w:hAnsi="Times New Roman" w:cs="Times New Roman"/>
          <w:sz w:val="28"/>
          <w:szCs w:val="28"/>
          <w:lang w:val="en-US"/>
        </w:rPr>
        <w:t>FORD</w:t>
      </w:r>
      <w:r w:rsidR="007B6302" w:rsidRPr="00D370E6">
        <w:rPr>
          <w:rFonts w:ascii="Times New Roman" w:hAnsi="Times New Roman" w:cs="Times New Roman"/>
          <w:sz w:val="28"/>
          <w:szCs w:val="28"/>
        </w:rPr>
        <w:t xml:space="preserve"> </w:t>
      </w:r>
      <w:r w:rsidR="007B6302" w:rsidRPr="00D370E6">
        <w:rPr>
          <w:rFonts w:ascii="Times New Roman" w:hAnsi="Times New Roman" w:cs="Times New Roman"/>
          <w:sz w:val="28"/>
          <w:szCs w:val="28"/>
          <w:lang w:val="en-US"/>
        </w:rPr>
        <w:t>TRANSIT</w:t>
      </w:r>
      <w:r w:rsidR="007B6302" w:rsidRPr="00D370E6">
        <w:rPr>
          <w:rFonts w:ascii="Times New Roman" w:hAnsi="Times New Roman" w:cs="Times New Roman"/>
          <w:sz w:val="28"/>
          <w:szCs w:val="28"/>
        </w:rPr>
        <w:t xml:space="preserve">. </w:t>
      </w:r>
      <w:r w:rsidR="007B6302" w:rsidRPr="00D370E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Предоставлена субсидия подведомственной организац</w:t>
      </w:r>
      <w:proofErr w:type="gramStart"/>
      <w:r w:rsidR="007B6302" w:rsidRPr="00D370E6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="007B6302" w:rsidRPr="00D37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 «АРИ «Экология» на продвижение туристского продукта Республики Алтай (на арендные платежи за уча</w:t>
      </w:r>
      <w:r w:rsidR="007B6302">
        <w:rPr>
          <w:rFonts w:ascii="Times New Roman" w:eastAsia="Times New Roman" w:hAnsi="Times New Roman" w:cs="Times New Roman"/>
          <w:color w:val="000000"/>
          <w:sz w:val="28"/>
          <w:szCs w:val="28"/>
        </w:rPr>
        <w:t>стие в туристических выставках).</w:t>
      </w:r>
    </w:p>
    <w:p w:rsidR="007B6302" w:rsidRDefault="007B6302" w:rsidP="007B6302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D370E6">
        <w:rPr>
          <w:rFonts w:ascii="Times New Roman" w:hAnsi="Times New Roman" w:cs="Times New Roman"/>
          <w:sz w:val="28"/>
          <w:szCs w:val="28"/>
        </w:rPr>
        <w:t xml:space="preserve">существляется продвижение туристского потенциала Республики Алтай на российском и международном рынках (это включает международные туристические выставки МИТТ, </w:t>
      </w:r>
      <w:proofErr w:type="spellStart"/>
      <w:r w:rsidRPr="00D370E6">
        <w:rPr>
          <w:rFonts w:ascii="Times New Roman" w:hAnsi="Times New Roman" w:cs="Times New Roman"/>
          <w:sz w:val="28"/>
          <w:szCs w:val="28"/>
        </w:rPr>
        <w:t>Интурмаркет</w:t>
      </w:r>
      <w:proofErr w:type="spellEnd"/>
      <w:r w:rsidRPr="00D370E6">
        <w:rPr>
          <w:rFonts w:ascii="Times New Roman" w:hAnsi="Times New Roman" w:cs="Times New Roman"/>
          <w:sz w:val="28"/>
          <w:szCs w:val="28"/>
        </w:rPr>
        <w:t xml:space="preserve">, ОТДЫХ </w:t>
      </w:r>
      <w:proofErr w:type="spellStart"/>
      <w:r w:rsidRPr="00D370E6">
        <w:rPr>
          <w:rFonts w:ascii="Times New Roman" w:hAnsi="Times New Roman" w:cs="Times New Roman"/>
          <w:sz w:val="28"/>
          <w:szCs w:val="28"/>
        </w:rPr>
        <w:t>Leisure</w:t>
      </w:r>
      <w:proofErr w:type="spellEnd"/>
      <w:r w:rsidRPr="00D370E6">
        <w:rPr>
          <w:rFonts w:ascii="Times New Roman" w:hAnsi="Times New Roman" w:cs="Times New Roman"/>
          <w:sz w:val="28"/>
          <w:szCs w:val="28"/>
        </w:rPr>
        <w:t xml:space="preserve">. пресс туры с участием федеральных интернет средств массовой информации </w:t>
      </w:r>
      <w:proofErr w:type="spellStart"/>
      <w:r w:rsidRPr="00D370E6">
        <w:rPr>
          <w:rFonts w:ascii="Times New Roman" w:hAnsi="Times New Roman" w:cs="Times New Roman"/>
          <w:sz w:val="28"/>
          <w:szCs w:val="28"/>
        </w:rPr>
        <w:t>NatGeoTraveller</w:t>
      </w:r>
      <w:proofErr w:type="spellEnd"/>
      <w:r w:rsidRPr="00D370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70E6">
        <w:rPr>
          <w:rFonts w:ascii="Times New Roman" w:hAnsi="Times New Roman" w:cs="Times New Roman"/>
          <w:sz w:val="28"/>
          <w:szCs w:val="28"/>
        </w:rPr>
        <w:t>Форбс</w:t>
      </w:r>
      <w:proofErr w:type="spellEnd"/>
      <w:r w:rsidRPr="00D370E6">
        <w:rPr>
          <w:rFonts w:ascii="Times New Roman" w:hAnsi="Times New Roman" w:cs="Times New Roman"/>
          <w:sz w:val="28"/>
          <w:szCs w:val="28"/>
        </w:rPr>
        <w:t>, Сноб, S7, Коммерсант Стиль и другие);</w:t>
      </w:r>
    </w:p>
    <w:p w:rsidR="007B6302" w:rsidRPr="007B6302" w:rsidRDefault="0080460E" w:rsidP="007B6302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E6">
        <w:rPr>
          <w:rFonts w:ascii="Times New Roman" w:hAnsi="Times New Roman" w:cs="Times New Roman"/>
          <w:sz w:val="28"/>
          <w:szCs w:val="28"/>
        </w:rPr>
        <w:t xml:space="preserve">Министерство природных ресурсов, экологии и туризма Республики Алтай проводится работа по привлечению крупных федеральных туроператоров в регион, таких как PEGAS </w:t>
      </w:r>
      <w:proofErr w:type="spellStart"/>
      <w:r w:rsidRPr="00D370E6">
        <w:rPr>
          <w:rFonts w:ascii="Times New Roman" w:hAnsi="Times New Roman" w:cs="Times New Roman"/>
          <w:sz w:val="28"/>
          <w:szCs w:val="28"/>
        </w:rPr>
        <w:t>Touristik</w:t>
      </w:r>
      <w:proofErr w:type="spellEnd"/>
      <w:r w:rsidRPr="00D370E6">
        <w:rPr>
          <w:rFonts w:ascii="Times New Roman" w:hAnsi="Times New Roman" w:cs="Times New Roman"/>
          <w:sz w:val="28"/>
          <w:szCs w:val="28"/>
        </w:rPr>
        <w:t xml:space="preserve">, ANEX </w:t>
      </w:r>
      <w:proofErr w:type="spellStart"/>
      <w:r w:rsidRPr="00D370E6">
        <w:rPr>
          <w:rFonts w:ascii="Times New Roman" w:hAnsi="Times New Roman" w:cs="Times New Roman"/>
          <w:sz w:val="28"/>
          <w:szCs w:val="28"/>
        </w:rPr>
        <w:t>Tour</w:t>
      </w:r>
      <w:proofErr w:type="spellEnd"/>
      <w:r w:rsidRPr="00D370E6">
        <w:rPr>
          <w:rFonts w:ascii="Times New Roman" w:hAnsi="Times New Roman" w:cs="Times New Roman"/>
          <w:sz w:val="28"/>
          <w:szCs w:val="28"/>
        </w:rPr>
        <w:t>, TUI. Привлечение крупных туроператоров, особенно в наши отдаленные районы, позволяет влиять на снижение фактора сезонности.</w:t>
      </w:r>
    </w:p>
    <w:p w:rsidR="007B6302" w:rsidRPr="00D370E6" w:rsidRDefault="007B6302" w:rsidP="007B6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условиях пандемии в 2020 году все событийные мероприятия были отменены в целях предотвращения распространения новой коронавирусной инфекции. </w:t>
      </w:r>
      <w:proofErr w:type="gramStart"/>
      <w:r w:rsidRPr="00D370E6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контроля деятельности субъектов туристской индустрии в условиях пандемии в соответствии с распоряжением Правительства Республики Алтай от 18 марта 2020 года № 144-р «О введении режима «Повышенная готовность» и мерах по противодействию распространению новой коронавирусной инфекции (2019-</w:t>
      </w:r>
      <w:proofErr w:type="spellStart"/>
      <w:r w:rsidRPr="00D370E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nCoV</w:t>
      </w:r>
      <w:proofErr w:type="spellEnd"/>
      <w:r w:rsidRPr="00D37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на территории Республики Алтай, сотрудниками министерства природных ресурсов, экологии и туризма Республики Алтай (далее – Министерство) и </w:t>
      </w:r>
      <w:r w:rsidRPr="00D370E6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</w:t>
      </w:r>
      <w:proofErr w:type="gramEnd"/>
      <w:r w:rsidRPr="00D370E6">
        <w:rPr>
          <w:rFonts w:ascii="Times New Roman" w:hAnsi="Times New Roman" w:cs="Times New Roman"/>
          <w:sz w:val="28"/>
          <w:szCs w:val="28"/>
        </w:rPr>
        <w:t xml:space="preserve"> защиты прав потребителей и благополучия человека по Республики Алтай</w:t>
      </w:r>
      <w:r w:rsidRPr="00D37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осуществлены выездные проверки субъектов туристской индустрии осуществляющих деятельность на территории Республики Алтай. Всего проверено 388 объектов туристской индустрии. </w:t>
      </w:r>
    </w:p>
    <w:p w:rsidR="007B6302" w:rsidRPr="00D370E6" w:rsidRDefault="007B6302" w:rsidP="007B6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0E6">
        <w:rPr>
          <w:rFonts w:ascii="Times New Roman" w:eastAsia="Times New Roman" w:hAnsi="Times New Roman" w:cs="Times New Roman"/>
          <w:color w:val="000000"/>
          <w:sz w:val="28"/>
          <w:szCs w:val="28"/>
        </w:rPr>
        <w:t>В марте 2020 года при поддержке Министерства, представители туристического бизнеса приняли участие в онлайн-выставке «Знай наше! Лето 2020». В сентябре 2020 года делегация из Республики Алтай в лице представителей Министерства и субъектов туристской индустрии приняла участие в международном российском туристическом форуме «Отдых».</w:t>
      </w:r>
    </w:p>
    <w:p w:rsidR="0080460E" w:rsidRPr="00D370E6" w:rsidRDefault="0080460E" w:rsidP="0080460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0E6">
        <w:rPr>
          <w:rFonts w:ascii="Times New Roman" w:hAnsi="Times New Roman" w:cs="Times New Roman"/>
          <w:sz w:val="28"/>
          <w:szCs w:val="28"/>
        </w:rPr>
        <w:t>В Республике Алтай с 2019 года запущена комплексная программа по развитию зимнего туризма. Для продвижения зимнего турпродукта в регионе состоялся масштабный контрактник между региональными и федеральными туроператорами. В результате были увеличены сроки пребывания туристов, сформированы новые маршруты, увеличилось количество туристских услуг.</w:t>
      </w:r>
    </w:p>
    <w:p w:rsidR="0080460E" w:rsidRPr="00D370E6" w:rsidRDefault="0080460E" w:rsidP="0080460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0E6">
        <w:rPr>
          <w:rFonts w:ascii="Times New Roman" w:hAnsi="Times New Roman" w:cs="Times New Roman"/>
          <w:sz w:val="28"/>
          <w:szCs w:val="28"/>
        </w:rPr>
        <w:t xml:space="preserve">Летом 2020 года Горный Алтай украсил все социальные сети страны. Но и зимний туристический продукт, максимально дополненный новыми возможностями – горные лыжи, прогулки на снегоходах, зимний дайвинг, дал 26%й прирост туристического потока. </w:t>
      </w:r>
    </w:p>
    <w:p w:rsidR="0080460E" w:rsidRDefault="0080460E" w:rsidP="0080460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E6">
        <w:rPr>
          <w:rFonts w:ascii="Times New Roman" w:hAnsi="Times New Roman" w:cs="Times New Roman"/>
          <w:sz w:val="28"/>
          <w:szCs w:val="28"/>
        </w:rPr>
        <w:t xml:space="preserve">Отдельно хочется отметить </w:t>
      </w:r>
      <w:proofErr w:type="gramStart"/>
      <w:r w:rsidRPr="00D370E6">
        <w:rPr>
          <w:rFonts w:ascii="Times New Roman" w:hAnsi="Times New Roman" w:cs="Times New Roman"/>
          <w:sz w:val="28"/>
          <w:szCs w:val="28"/>
        </w:rPr>
        <w:t>высокую</w:t>
      </w:r>
      <w:proofErr w:type="gramEnd"/>
      <w:r w:rsidRPr="00D370E6">
        <w:rPr>
          <w:rFonts w:ascii="Times New Roman" w:hAnsi="Times New Roman" w:cs="Times New Roman"/>
          <w:sz w:val="28"/>
          <w:szCs w:val="28"/>
        </w:rPr>
        <w:t xml:space="preserve"> востребованность нового для региона направления туризма – гастрономического. В 2019 году прошел первый </w:t>
      </w:r>
      <w:proofErr w:type="spellStart"/>
      <w:r w:rsidRPr="00D370E6">
        <w:rPr>
          <w:rFonts w:ascii="Times New Roman" w:hAnsi="Times New Roman" w:cs="Times New Roman"/>
          <w:sz w:val="28"/>
          <w:szCs w:val="28"/>
        </w:rPr>
        <w:lastRenderedPageBreak/>
        <w:t>Гастрофестиваль</w:t>
      </w:r>
      <w:proofErr w:type="spellEnd"/>
      <w:r w:rsidRPr="00D370E6">
        <w:rPr>
          <w:rFonts w:ascii="Times New Roman" w:hAnsi="Times New Roman" w:cs="Times New Roman"/>
          <w:sz w:val="28"/>
          <w:szCs w:val="28"/>
        </w:rPr>
        <w:t xml:space="preserve"> «Мать. Земля. Алтай», на котором была представлена натуральная и качественная продукция </w:t>
      </w:r>
      <w:proofErr w:type="spellStart"/>
      <w:r w:rsidRPr="00D370E6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D370E6">
        <w:rPr>
          <w:rFonts w:ascii="Times New Roman" w:hAnsi="Times New Roman" w:cs="Times New Roman"/>
          <w:sz w:val="28"/>
          <w:szCs w:val="28"/>
        </w:rPr>
        <w:t xml:space="preserve"> Республики Алтай, из которой было приготовлено более 200 блюд локальной кухни, и стал первым крупным и успешным проектом Гастрономической карты России. Продолжением мероприятий гастрономической направленности стала Проектно-учебная лаборатория региональной кухни «ВКУС АЛТАЯ» организованная Министерством природных ресурсов, экологии и туризма РА совместно с «Гастрономической картой России». Эти мероприятия легли в основу создания н</w:t>
      </w:r>
      <w:r w:rsidRPr="00D370E6">
        <w:rPr>
          <w:rFonts w:ascii="Times New Roman" w:eastAsia="Times New Roman" w:hAnsi="Times New Roman" w:cs="Times New Roman"/>
          <w:sz w:val="28"/>
          <w:szCs w:val="28"/>
        </w:rPr>
        <w:t>ового гастрономического маршрута по самым интересным и вкусным локациям аутентичной кухни народов Горного Алтая.</w:t>
      </w:r>
    </w:p>
    <w:p w:rsidR="00816F62" w:rsidRPr="00A1366F" w:rsidRDefault="00EA3325" w:rsidP="00C00E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eastAsia="ar-SA"/>
        </w:rPr>
      </w:pPr>
      <w:r w:rsidRPr="00A1366F">
        <w:rPr>
          <w:sz w:val="28"/>
          <w:szCs w:val="28"/>
          <w:lang w:eastAsia="ar-SA"/>
        </w:rPr>
        <w:t xml:space="preserve">Календарь событийных мероприятий представлен на сайте Министерства </w:t>
      </w:r>
      <w:r w:rsidR="00816F62">
        <w:rPr>
          <w:sz w:val="28"/>
          <w:szCs w:val="28"/>
          <w:lang w:eastAsia="ar-SA"/>
        </w:rPr>
        <w:t>природных ресурсов, экологии и туризма Республики Алтай.</w:t>
      </w:r>
    </w:p>
    <w:p w:rsidR="004B3C5B" w:rsidRDefault="00771C3A" w:rsidP="00C00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B3C5B" w:rsidRPr="008A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продвижения туристского продукта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B3C5B" w:rsidRPr="008A2B9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электронных площадках федерального уровня, велась работа с Е</w:t>
      </w:r>
      <w:r w:rsidR="004B3C5B" w:rsidRPr="008A2B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B3C5B" w:rsidRPr="008A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B3C5B" w:rsidRPr="008A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туристско-информационн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B3C5B" w:rsidRPr="008A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B3C5B" w:rsidRPr="008A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(«RUSSIA.TRAVEL») в сети «Интернет».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целом, </w:t>
      </w:r>
      <w:r w:rsidR="004B3C5B" w:rsidRPr="0077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туристский потенциал Республики Алтай представлен на </w:t>
      </w:r>
      <w:proofErr w:type="gramStart"/>
      <w:r w:rsidRPr="00771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proofErr w:type="gramEnd"/>
      <w:r w:rsidR="004B3C5B" w:rsidRPr="0077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C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ресурсах</w:t>
      </w:r>
      <w:proofErr w:type="spellEnd"/>
      <w:r w:rsidR="004B3C5B" w:rsidRPr="00771C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1C3A" w:rsidRDefault="003F6F5F" w:rsidP="00C00EB1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4B3C5B" w:rsidRPr="00771C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официальный сайт Правительства Республики Алтай</w:t>
        </w:r>
      </w:hyperlink>
      <w:r w:rsidR="00771C3A" w:rsidRPr="0077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B3C5B" w:rsidRPr="0077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hyperlink r:id="rId9" w:history="1">
        <w:r w:rsidR="004B3C5B" w:rsidRPr="00771C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«Туризм»</w:t>
        </w:r>
        <w:r w:rsidR="00771C3A" w:rsidRPr="00771C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hyperlink>
      <w:r w:rsidR="00640F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3C5B" w:rsidRPr="00640FFF" w:rsidRDefault="00640FFF" w:rsidP="00C00EB1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640FFF">
        <w:rPr>
          <w:rFonts w:ascii="Times New Roman" w:hAnsi="Times New Roman" w:cs="Times New Roman"/>
          <w:sz w:val="28"/>
          <w:szCs w:val="28"/>
          <w:lang w:eastAsia="ar-SA"/>
        </w:rPr>
        <w:t>фициальный сайт Министерства природных ресурсов, экологии и туризма Республики Алтай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4B3C5B" w:rsidRDefault="004B3C5B" w:rsidP="00C00EB1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3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Государственного бюджетного учреждения Республики Алтай «Центр развития туризма и предпринимательства РА»</w:t>
      </w:r>
      <w:r w:rsidR="0077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0" w:tgtFrame="_blank" w:history="1">
        <w:r w:rsidRPr="00771C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«Туризм»</w:t>
        </w:r>
      </w:hyperlink>
      <w:r w:rsidR="00771C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36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366F" w:rsidRDefault="00A1366F" w:rsidP="00C00EB1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64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ресурсы муниципальных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Республики Алтай</w:t>
      </w:r>
      <w:r w:rsidR="00640F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366F" w:rsidRPr="00771C3A" w:rsidRDefault="00A1366F" w:rsidP="00C00EB1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640FFF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-ресурсы</w:t>
      </w:r>
      <w:proofErr w:type="spellEnd"/>
      <w:r w:rsidR="0064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туриндустрии.</w:t>
      </w:r>
    </w:p>
    <w:p w:rsidR="00A1366F" w:rsidRDefault="00A1366F" w:rsidP="00C00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A1366F" w:rsidSect="00967EC7">
      <w:footerReference w:type="default" r:id="rId11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5F" w:rsidRDefault="003F6F5F" w:rsidP="003D5E71">
      <w:pPr>
        <w:spacing w:after="0" w:line="240" w:lineRule="auto"/>
      </w:pPr>
      <w:r>
        <w:separator/>
      </w:r>
    </w:p>
  </w:endnote>
  <w:endnote w:type="continuationSeparator" w:id="0">
    <w:p w:rsidR="003F6F5F" w:rsidRDefault="003F6F5F" w:rsidP="003D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67184126"/>
      <w:docPartObj>
        <w:docPartGallery w:val="Page Numbers (Bottom of Page)"/>
        <w:docPartUnique/>
      </w:docPartObj>
    </w:sdtPr>
    <w:sdtEndPr/>
    <w:sdtContent>
      <w:p w:rsidR="00A85038" w:rsidRPr="003D5E71" w:rsidRDefault="00A85038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D5E7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D5E7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D5E7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45AC5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3D5E7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5F" w:rsidRDefault="003F6F5F" w:rsidP="003D5E71">
      <w:pPr>
        <w:spacing w:after="0" w:line="240" w:lineRule="auto"/>
      </w:pPr>
      <w:r>
        <w:separator/>
      </w:r>
    </w:p>
  </w:footnote>
  <w:footnote w:type="continuationSeparator" w:id="0">
    <w:p w:rsidR="003F6F5F" w:rsidRDefault="003F6F5F" w:rsidP="003D5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6DE1"/>
    <w:multiLevelType w:val="hybridMultilevel"/>
    <w:tmpl w:val="F8A2162E"/>
    <w:lvl w:ilvl="0" w:tplc="89C25004">
      <w:start w:val="45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4C84BE6"/>
    <w:multiLevelType w:val="hybridMultilevel"/>
    <w:tmpl w:val="F69E97E2"/>
    <w:lvl w:ilvl="0" w:tplc="28743808">
      <w:start w:val="8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6558F2"/>
    <w:multiLevelType w:val="hybridMultilevel"/>
    <w:tmpl w:val="252A29A0"/>
    <w:lvl w:ilvl="0" w:tplc="3DE264B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59F388A"/>
    <w:multiLevelType w:val="hybridMultilevel"/>
    <w:tmpl w:val="B5A2AC06"/>
    <w:lvl w:ilvl="0" w:tplc="1B8AF6EE">
      <w:start w:val="2017"/>
      <w:numFmt w:val="bullet"/>
      <w:lvlText w:val="•"/>
      <w:lvlJc w:val="left"/>
      <w:pPr>
        <w:ind w:left="1759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F5E405F"/>
    <w:multiLevelType w:val="hybridMultilevel"/>
    <w:tmpl w:val="6FC8C474"/>
    <w:lvl w:ilvl="0" w:tplc="6A3290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5B"/>
    <w:rsid w:val="00026B16"/>
    <w:rsid w:val="0003510D"/>
    <w:rsid w:val="0007689F"/>
    <w:rsid w:val="00097823"/>
    <w:rsid w:val="000A4B38"/>
    <w:rsid w:val="001036E8"/>
    <w:rsid w:val="00104C0F"/>
    <w:rsid w:val="0010570F"/>
    <w:rsid w:val="00130A5C"/>
    <w:rsid w:val="00163798"/>
    <w:rsid w:val="00174044"/>
    <w:rsid w:val="0018701B"/>
    <w:rsid w:val="001B662E"/>
    <w:rsid w:val="001D3FC0"/>
    <w:rsid w:val="00200140"/>
    <w:rsid w:val="0021105F"/>
    <w:rsid w:val="00236F3B"/>
    <w:rsid w:val="002809BE"/>
    <w:rsid w:val="002E6826"/>
    <w:rsid w:val="002F5255"/>
    <w:rsid w:val="00307072"/>
    <w:rsid w:val="00331324"/>
    <w:rsid w:val="00340480"/>
    <w:rsid w:val="00341B63"/>
    <w:rsid w:val="00366270"/>
    <w:rsid w:val="003D5A3C"/>
    <w:rsid w:val="003D5E41"/>
    <w:rsid w:val="003D5E71"/>
    <w:rsid w:val="003F6F5F"/>
    <w:rsid w:val="0041441C"/>
    <w:rsid w:val="00491A9C"/>
    <w:rsid w:val="004B3C5B"/>
    <w:rsid w:val="005233D9"/>
    <w:rsid w:val="00527E56"/>
    <w:rsid w:val="0055375A"/>
    <w:rsid w:val="0058608B"/>
    <w:rsid w:val="00586380"/>
    <w:rsid w:val="00590191"/>
    <w:rsid w:val="005C03CD"/>
    <w:rsid w:val="005F4F9D"/>
    <w:rsid w:val="00610295"/>
    <w:rsid w:val="00624961"/>
    <w:rsid w:val="0064049A"/>
    <w:rsid w:val="00640FFF"/>
    <w:rsid w:val="00652A8C"/>
    <w:rsid w:val="00673274"/>
    <w:rsid w:val="006C285D"/>
    <w:rsid w:val="006D79C9"/>
    <w:rsid w:val="00731AC1"/>
    <w:rsid w:val="00745663"/>
    <w:rsid w:val="007519B1"/>
    <w:rsid w:val="00755C66"/>
    <w:rsid w:val="00771C3A"/>
    <w:rsid w:val="007720BE"/>
    <w:rsid w:val="00793CD1"/>
    <w:rsid w:val="007B6302"/>
    <w:rsid w:val="007B6B65"/>
    <w:rsid w:val="007E4241"/>
    <w:rsid w:val="0080460E"/>
    <w:rsid w:val="00816F62"/>
    <w:rsid w:val="00844040"/>
    <w:rsid w:val="0088134E"/>
    <w:rsid w:val="00890683"/>
    <w:rsid w:val="008A2B95"/>
    <w:rsid w:val="008A5FB2"/>
    <w:rsid w:val="008D3E63"/>
    <w:rsid w:val="008E5935"/>
    <w:rsid w:val="00933923"/>
    <w:rsid w:val="00967EC7"/>
    <w:rsid w:val="00976A57"/>
    <w:rsid w:val="009E5EF8"/>
    <w:rsid w:val="00A0280D"/>
    <w:rsid w:val="00A1366F"/>
    <w:rsid w:val="00A2026F"/>
    <w:rsid w:val="00A25D50"/>
    <w:rsid w:val="00A42CD0"/>
    <w:rsid w:val="00A42CDA"/>
    <w:rsid w:val="00A8286B"/>
    <w:rsid w:val="00A82CFF"/>
    <w:rsid w:val="00A84752"/>
    <w:rsid w:val="00A85038"/>
    <w:rsid w:val="00A9669A"/>
    <w:rsid w:val="00AD7257"/>
    <w:rsid w:val="00AE2B52"/>
    <w:rsid w:val="00B45AC5"/>
    <w:rsid w:val="00B60263"/>
    <w:rsid w:val="00B81BDA"/>
    <w:rsid w:val="00BA5FA2"/>
    <w:rsid w:val="00BC759C"/>
    <w:rsid w:val="00C00EB1"/>
    <w:rsid w:val="00C17C5B"/>
    <w:rsid w:val="00C61E2E"/>
    <w:rsid w:val="00C62A57"/>
    <w:rsid w:val="00C63456"/>
    <w:rsid w:val="00C973F5"/>
    <w:rsid w:val="00CF01EF"/>
    <w:rsid w:val="00CF5FA2"/>
    <w:rsid w:val="00D1774E"/>
    <w:rsid w:val="00D20280"/>
    <w:rsid w:val="00D34DB0"/>
    <w:rsid w:val="00D52DFE"/>
    <w:rsid w:val="00D72509"/>
    <w:rsid w:val="00DA1C68"/>
    <w:rsid w:val="00DB1F71"/>
    <w:rsid w:val="00DC14AB"/>
    <w:rsid w:val="00DE18EE"/>
    <w:rsid w:val="00E46D39"/>
    <w:rsid w:val="00E66D08"/>
    <w:rsid w:val="00E75CC5"/>
    <w:rsid w:val="00EA3325"/>
    <w:rsid w:val="00EB5A45"/>
    <w:rsid w:val="00ED3B70"/>
    <w:rsid w:val="00EE3CF9"/>
    <w:rsid w:val="00EE3DA3"/>
    <w:rsid w:val="00F17CED"/>
    <w:rsid w:val="00F429EF"/>
    <w:rsid w:val="00F53826"/>
    <w:rsid w:val="00F85A04"/>
    <w:rsid w:val="00FB13CD"/>
    <w:rsid w:val="00FB5C6B"/>
    <w:rsid w:val="00FC3D72"/>
    <w:rsid w:val="00FD5D1E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3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C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 Знак,Знак,Обычный (Web)"/>
    <w:basedOn w:val="a"/>
    <w:link w:val="a4"/>
    <w:uiPriority w:val="99"/>
    <w:unhideWhenUsed/>
    <w:qFormat/>
    <w:rsid w:val="004B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3C5B"/>
  </w:style>
  <w:style w:type="character" w:styleId="a5">
    <w:name w:val="Strong"/>
    <w:basedOn w:val="a0"/>
    <w:uiPriority w:val="22"/>
    <w:qFormat/>
    <w:rsid w:val="004B3C5B"/>
    <w:rPr>
      <w:b/>
      <w:bCs/>
    </w:rPr>
  </w:style>
  <w:style w:type="character" w:styleId="a6">
    <w:name w:val="Emphasis"/>
    <w:basedOn w:val="a0"/>
    <w:uiPriority w:val="20"/>
    <w:qFormat/>
    <w:rsid w:val="004B3C5B"/>
    <w:rPr>
      <w:i/>
      <w:iCs/>
    </w:rPr>
  </w:style>
  <w:style w:type="character" w:styleId="a7">
    <w:name w:val="Hyperlink"/>
    <w:basedOn w:val="a0"/>
    <w:uiPriority w:val="99"/>
    <w:unhideWhenUsed/>
    <w:rsid w:val="004B3C5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9C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D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5E71"/>
  </w:style>
  <w:style w:type="paragraph" w:styleId="ac">
    <w:name w:val="footer"/>
    <w:basedOn w:val="a"/>
    <w:link w:val="ad"/>
    <w:uiPriority w:val="99"/>
    <w:unhideWhenUsed/>
    <w:rsid w:val="003D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5E71"/>
  </w:style>
  <w:style w:type="paragraph" w:styleId="ae">
    <w:name w:val="List Paragraph"/>
    <w:basedOn w:val="a"/>
    <w:uiPriority w:val="34"/>
    <w:qFormat/>
    <w:rsid w:val="00F85A04"/>
    <w:pPr>
      <w:ind w:left="720"/>
      <w:contextualSpacing/>
    </w:pPr>
  </w:style>
  <w:style w:type="character" w:customStyle="1" w:styleId="w">
    <w:name w:val="w"/>
    <w:rsid w:val="00130A5C"/>
  </w:style>
  <w:style w:type="character" w:customStyle="1" w:styleId="a4">
    <w:name w:val="Обычный (веб) Знак"/>
    <w:aliases w:val=" Знак Знак,Знак Знак,Обычный (Web) Знак"/>
    <w:link w:val="a3"/>
    <w:uiPriority w:val="99"/>
    <w:locked/>
    <w:rsid w:val="00DB1F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3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C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 Знак,Знак,Обычный (Web)"/>
    <w:basedOn w:val="a"/>
    <w:link w:val="a4"/>
    <w:uiPriority w:val="99"/>
    <w:unhideWhenUsed/>
    <w:qFormat/>
    <w:rsid w:val="004B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3C5B"/>
  </w:style>
  <w:style w:type="character" w:styleId="a5">
    <w:name w:val="Strong"/>
    <w:basedOn w:val="a0"/>
    <w:uiPriority w:val="22"/>
    <w:qFormat/>
    <w:rsid w:val="004B3C5B"/>
    <w:rPr>
      <w:b/>
      <w:bCs/>
    </w:rPr>
  </w:style>
  <w:style w:type="character" w:styleId="a6">
    <w:name w:val="Emphasis"/>
    <w:basedOn w:val="a0"/>
    <w:uiPriority w:val="20"/>
    <w:qFormat/>
    <w:rsid w:val="004B3C5B"/>
    <w:rPr>
      <w:i/>
      <w:iCs/>
    </w:rPr>
  </w:style>
  <w:style w:type="character" w:styleId="a7">
    <w:name w:val="Hyperlink"/>
    <w:basedOn w:val="a0"/>
    <w:uiPriority w:val="99"/>
    <w:unhideWhenUsed/>
    <w:rsid w:val="004B3C5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9C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D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5E71"/>
  </w:style>
  <w:style w:type="paragraph" w:styleId="ac">
    <w:name w:val="footer"/>
    <w:basedOn w:val="a"/>
    <w:link w:val="ad"/>
    <w:uiPriority w:val="99"/>
    <w:unhideWhenUsed/>
    <w:rsid w:val="003D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5E71"/>
  </w:style>
  <w:style w:type="paragraph" w:styleId="ae">
    <w:name w:val="List Paragraph"/>
    <w:basedOn w:val="a"/>
    <w:uiPriority w:val="34"/>
    <w:qFormat/>
    <w:rsid w:val="00F85A04"/>
    <w:pPr>
      <w:ind w:left="720"/>
      <w:contextualSpacing/>
    </w:pPr>
  </w:style>
  <w:style w:type="character" w:customStyle="1" w:styleId="w">
    <w:name w:val="w"/>
    <w:rsid w:val="00130A5C"/>
  </w:style>
  <w:style w:type="character" w:customStyle="1" w:styleId="a4">
    <w:name w:val="Обычный (веб) Знак"/>
    <w:aliases w:val=" Знак Знак,Знак Знак,Обычный (Web) Знак"/>
    <w:link w:val="a3"/>
    <w:uiPriority w:val="99"/>
    <w:locked/>
    <w:rsid w:val="00DB1F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ai-republic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nkra.ru/touris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tai-republic.ru/turiz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7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Shurigina</dc:creator>
  <cp:lastModifiedBy>Shurigina</cp:lastModifiedBy>
  <cp:revision>15</cp:revision>
  <cp:lastPrinted>2020-08-04T09:08:00Z</cp:lastPrinted>
  <dcterms:created xsi:type="dcterms:W3CDTF">2020-06-23T11:08:00Z</dcterms:created>
  <dcterms:modified xsi:type="dcterms:W3CDTF">2021-08-27T07:24:00Z</dcterms:modified>
</cp:coreProperties>
</file>