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019AA88" w:rsidR="008C450B" w:rsidRDefault="008C450B" w:rsidP="00A47895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A47895">
              <w:rPr>
                <w:bCs/>
                <w:color w:val="000000"/>
                <w:sz w:val="28"/>
                <w:szCs w:val="28"/>
              </w:rPr>
              <w:t xml:space="preserve">  9 </w:t>
            </w:r>
            <w:r w:rsidR="004A3C4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A3C4F">
              <w:rPr>
                <w:bCs/>
                <w:color w:val="000000"/>
                <w:sz w:val="28"/>
                <w:szCs w:val="28"/>
              </w:rPr>
              <w:t>марта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63BE0F7" w:rsidR="008C450B" w:rsidRPr="00C82438" w:rsidRDefault="004A3C4F" w:rsidP="00A47895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47895">
              <w:rPr>
                <w:bCs/>
                <w:color w:val="000000"/>
                <w:sz w:val="28"/>
                <w:szCs w:val="28"/>
              </w:rPr>
              <w:t>117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1E87300E" w:rsidR="00C82438" w:rsidRDefault="004A3C4F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82438">
        <w:rPr>
          <w:b/>
          <w:sz w:val="28"/>
          <w:szCs w:val="28"/>
        </w:rPr>
        <w:t xml:space="preserve"> в лицензию </w:t>
      </w:r>
    </w:p>
    <w:p w14:paraId="3CE71DEE" w14:textId="7107F1AA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</w:t>
      </w:r>
      <w:r w:rsidR="004A3C4F">
        <w:rPr>
          <w:b/>
          <w:sz w:val="28"/>
          <w:szCs w:val="28"/>
        </w:rPr>
        <w:t xml:space="preserve">ГОА </w:t>
      </w:r>
      <w:r>
        <w:rPr>
          <w:b/>
          <w:sz w:val="28"/>
          <w:szCs w:val="28"/>
        </w:rPr>
        <w:t>003</w:t>
      </w:r>
      <w:r w:rsidR="004A3C4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13F9D203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части 1 статьи 22 Закона Российской Федерации от 21 февраля 1992 года № 2395-1 «О недрах», 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Алтай от 1 апреля 2019 года №283, заявлением генерального директора </w:t>
      </w:r>
      <w:r w:rsidR="004A3C4F">
        <w:rPr>
          <w:sz w:val="28"/>
          <w:szCs w:val="28"/>
        </w:rPr>
        <w:t xml:space="preserve">акционерного </w:t>
      </w:r>
      <w:r>
        <w:rPr>
          <w:sz w:val="28"/>
          <w:szCs w:val="28"/>
        </w:rPr>
        <w:t xml:space="preserve">общества </w:t>
      </w:r>
      <w:r w:rsidR="004A3C4F">
        <w:rPr>
          <w:sz w:val="28"/>
          <w:szCs w:val="28"/>
        </w:rPr>
        <w:t>«Водопроводно-канализационное хозяйство</w:t>
      </w:r>
      <w:r>
        <w:rPr>
          <w:sz w:val="28"/>
          <w:szCs w:val="28"/>
        </w:rPr>
        <w:t xml:space="preserve">» В.В. </w:t>
      </w:r>
      <w:proofErr w:type="spellStart"/>
      <w:r w:rsidR="004A3C4F">
        <w:rPr>
          <w:sz w:val="28"/>
          <w:szCs w:val="28"/>
        </w:rPr>
        <w:t>Дандамаева</w:t>
      </w:r>
      <w:proofErr w:type="spellEnd"/>
      <w:r>
        <w:rPr>
          <w:sz w:val="28"/>
          <w:szCs w:val="28"/>
        </w:rPr>
        <w:t xml:space="preserve"> от 2</w:t>
      </w:r>
      <w:r w:rsidR="004A3C4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A3C4F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4A3C4F">
        <w:rPr>
          <w:sz w:val="28"/>
          <w:szCs w:val="28"/>
        </w:rPr>
        <w:t>1 года №336</w:t>
      </w:r>
      <w:r>
        <w:rPr>
          <w:sz w:val="28"/>
          <w:szCs w:val="28"/>
        </w:rPr>
        <w:t xml:space="preserve"> 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 w:rsidR="004A3C4F">
        <w:rPr>
          <w:sz w:val="28"/>
          <w:szCs w:val="28"/>
        </w:rPr>
        <w:t>4 марта</w:t>
      </w:r>
      <w:r>
        <w:rPr>
          <w:sz w:val="28"/>
          <w:szCs w:val="28"/>
        </w:rPr>
        <w:t xml:space="preserve"> 2021 г. № 5</w:t>
      </w:r>
      <w:r w:rsidR="004A3C4F">
        <w:rPr>
          <w:sz w:val="28"/>
          <w:szCs w:val="28"/>
        </w:rPr>
        <w:t>8</w:t>
      </w:r>
      <w:r>
        <w:rPr>
          <w:sz w:val="28"/>
          <w:szCs w:val="28"/>
        </w:rPr>
        <w:t>2,</w:t>
      </w:r>
    </w:p>
    <w:p w14:paraId="555E0CDC" w14:textId="77777777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  <w:r>
        <w:rPr>
          <w:sz w:val="28"/>
          <w:szCs w:val="28"/>
        </w:rPr>
        <w:t xml:space="preserve"> </w:t>
      </w:r>
    </w:p>
    <w:p w14:paraId="2CD8C0AE" w14:textId="77777777" w:rsidR="004A3C4F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лицензию на право пользования недрами </w:t>
      </w:r>
      <w:r w:rsidR="004A3C4F">
        <w:rPr>
          <w:sz w:val="28"/>
          <w:szCs w:val="28"/>
        </w:rPr>
        <w:t>ГОА 00308</w:t>
      </w:r>
      <w:r>
        <w:rPr>
          <w:sz w:val="28"/>
          <w:szCs w:val="28"/>
        </w:rPr>
        <w:t xml:space="preserve"> ВЭ с целевым назначением добыча </w:t>
      </w:r>
      <w:r w:rsidR="004A3C4F">
        <w:rPr>
          <w:sz w:val="28"/>
          <w:szCs w:val="28"/>
        </w:rPr>
        <w:t xml:space="preserve">питьевых </w:t>
      </w:r>
      <w:r>
        <w:rPr>
          <w:sz w:val="28"/>
          <w:szCs w:val="28"/>
        </w:rPr>
        <w:t xml:space="preserve">подземных вод </w:t>
      </w:r>
      <w:r w:rsidR="004A3C4F">
        <w:rPr>
          <w:sz w:val="28"/>
          <w:szCs w:val="28"/>
        </w:rPr>
        <w:t>одиночной скважиной №Г24/90 для хозяйственно-бытового водоснабжения населения, расположенной в пос. «Заимка» города Горно-Алтайска Республики Алтай</w:t>
      </w:r>
      <w:r>
        <w:rPr>
          <w:sz w:val="28"/>
          <w:szCs w:val="28"/>
        </w:rPr>
        <w:t xml:space="preserve">, </w:t>
      </w:r>
      <w:r w:rsidR="004A3C4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4A3C4F">
        <w:rPr>
          <w:sz w:val="28"/>
          <w:szCs w:val="28"/>
        </w:rPr>
        <w:t>:</w:t>
      </w:r>
    </w:p>
    <w:p w14:paraId="474DE357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1. подпункт 4.1.1 пункта 4.1 раздела 4 приложения 1 к лицензии ГОА 00308 ВЭ изложить в следующей редакции:</w:t>
      </w:r>
    </w:p>
    <w:p w14:paraId="1217567A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 xml:space="preserve">«4.1.1. Осуществлять </w:t>
      </w:r>
      <w:proofErr w:type="spellStart"/>
      <w:r w:rsidRPr="004A3C4F">
        <w:rPr>
          <w:sz w:val="28"/>
          <w:szCs w:val="28"/>
        </w:rPr>
        <w:t>водоотбор</w:t>
      </w:r>
      <w:proofErr w:type="spellEnd"/>
      <w:r w:rsidRPr="004A3C4F">
        <w:rPr>
          <w:sz w:val="28"/>
          <w:szCs w:val="28"/>
        </w:rPr>
        <w:t xml:space="preserve"> в объеме не более 130,0 м</w:t>
      </w:r>
      <w:r w:rsidRPr="004A3C4F">
        <w:rPr>
          <w:sz w:val="28"/>
          <w:szCs w:val="28"/>
          <w:vertAlign w:val="superscript"/>
        </w:rPr>
        <w:t>3</w:t>
      </w:r>
      <w:r w:rsidRPr="004A3C4F">
        <w:rPr>
          <w:sz w:val="28"/>
          <w:szCs w:val="28"/>
        </w:rPr>
        <w:t>/сутки (47,45 тыс. м</w:t>
      </w:r>
      <w:r w:rsidRPr="004A3C4F">
        <w:rPr>
          <w:sz w:val="28"/>
          <w:szCs w:val="28"/>
          <w:vertAlign w:val="superscript"/>
        </w:rPr>
        <w:t>3</w:t>
      </w:r>
      <w:r w:rsidRPr="004A3C4F">
        <w:rPr>
          <w:sz w:val="28"/>
          <w:szCs w:val="28"/>
        </w:rPr>
        <w:t>/год).».</w:t>
      </w:r>
    </w:p>
    <w:p w14:paraId="245D3FF1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2. дополнить подпунктами 4.1.6 и 4.1.7 следующего содержания:</w:t>
      </w:r>
    </w:p>
    <w:p w14:paraId="2D705690" w14:textId="7AAEEF24" w:rsidR="004A3C4F" w:rsidRDefault="004A3C4F" w:rsidP="004A3C4F">
      <w:pPr>
        <w:ind w:firstLine="709"/>
        <w:jc w:val="both"/>
        <w:rPr>
          <w:sz w:val="28"/>
          <w:szCs w:val="28"/>
        </w:rPr>
        <w:sectPr w:rsidR="004A3C4F" w:rsidSect="004A3C4F">
          <w:headerReference w:type="even" r:id="rId8"/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4A3C4F">
        <w:rPr>
          <w:sz w:val="28"/>
          <w:szCs w:val="28"/>
        </w:rPr>
        <w:t xml:space="preserve">«4.1.6. Пользователь недр обязан в период 2021 – 2023 гг. провести объектный </w:t>
      </w:r>
      <w:r>
        <w:rPr>
          <w:sz w:val="28"/>
          <w:szCs w:val="28"/>
        </w:rPr>
        <w:t xml:space="preserve">  </w:t>
      </w:r>
      <w:proofErr w:type="gramStart"/>
      <w:r w:rsidRPr="004A3C4F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4A3C4F">
        <w:rPr>
          <w:sz w:val="28"/>
          <w:szCs w:val="28"/>
        </w:rPr>
        <w:t xml:space="preserve"> участка</w:t>
      </w:r>
      <w:proofErr w:type="gramEnd"/>
      <w:r w:rsidRPr="004A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3C4F">
        <w:rPr>
          <w:sz w:val="28"/>
          <w:szCs w:val="28"/>
        </w:rPr>
        <w:t>недр</w:t>
      </w:r>
      <w:r>
        <w:rPr>
          <w:sz w:val="28"/>
          <w:szCs w:val="28"/>
        </w:rPr>
        <w:t xml:space="preserve">  </w:t>
      </w:r>
      <w:r w:rsidRPr="004A3C4F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</w:t>
      </w:r>
      <w:r w:rsidRPr="004A3C4F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  </w:t>
      </w:r>
      <w:r w:rsidRPr="004A3C4F">
        <w:rPr>
          <w:sz w:val="28"/>
          <w:szCs w:val="28"/>
        </w:rPr>
        <w:t>«</w:t>
      </w:r>
      <w:proofErr w:type="spellStart"/>
      <w:r w:rsidRPr="004A3C4F">
        <w:rPr>
          <w:sz w:val="28"/>
          <w:szCs w:val="28"/>
        </w:rPr>
        <w:t>Скв</w:t>
      </w:r>
      <w:proofErr w:type="spellEnd"/>
      <w:r w:rsidRPr="004A3C4F">
        <w:rPr>
          <w:sz w:val="28"/>
          <w:szCs w:val="28"/>
        </w:rPr>
        <w:t xml:space="preserve">. №Г24/90» в </w:t>
      </w:r>
    </w:p>
    <w:p w14:paraId="286ACE2E" w14:textId="32DB9859" w:rsidR="004A3C4F" w:rsidRPr="004A3C4F" w:rsidRDefault="004A3C4F" w:rsidP="004A3C4F">
      <w:pPr>
        <w:jc w:val="both"/>
        <w:rPr>
          <w:sz w:val="28"/>
          <w:szCs w:val="28"/>
        </w:rPr>
      </w:pPr>
      <w:r w:rsidRPr="004A3C4F">
        <w:rPr>
          <w:sz w:val="28"/>
          <w:szCs w:val="28"/>
        </w:rPr>
        <w:lastRenderedPageBreak/>
        <w:t xml:space="preserve">установленном порядке и в срок не позднее 01.12.2024 г. провести государственную экспертизу запасов подземных вод. </w:t>
      </w:r>
    </w:p>
    <w:p w14:paraId="24747515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4.1.7. Подготовить и согласовать в установленном порядке технический проект разработки месторождения полезных ископаемых (проект водозабора) с Министерством природных ресурсов, экологии и туризма Республики Алтай (далее – Министерство) в срок до 01.12.2025 года.».</w:t>
      </w:r>
    </w:p>
    <w:p w14:paraId="22BC6D37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3. раздел 7 изложить в следующей редакции:</w:t>
      </w:r>
    </w:p>
    <w:p w14:paraId="31B68E81" w14:textId="77777777" w:rsidR="004A3C4F" w:rsidRPr="004A3C4F" w:rsidRDefault="004A3C4F" w:rsidP="004A3C4F">
      <w:pPr>
        <w:ind w:firstLine="709"/>
        <w:jc w:val="center"/>
        <w:rPr>
          <w:sz w:val="28"/>
          <w:szCs w:val="28"/>
        </w:rPr>
      </w:pPr>
      <w:r w:rsidRPr="004A3C4F">
        <w:rPr>
          <w:sz w:val="28"/>
          <w:szCs w:val="28"/>
        </w:rPr>
        <w:t>«7. Отчетность</w:t>
      </w:r>
    </w:p>
    <w:p w14:paraId="4385B531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7.1. ежеквартально до 15 числа месяца, следующего за отчетным кварталом, форму 3.1, утвержденную приказом Министерством природных ресурсов и экологии Российской Федерации 9 ноября 2020 года №903, в Министерство и отдел водных ресурсов по Республике Алтай Верхне-Обского бассейнового водного управления.</w:t>
      </w:r>
    </w:p>
    <w:p w14:paraId="7B84F9D4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7.2. ежегодно до 20 января следующего за отчетным годом информационный отчет о выполнении условий пользования недрами, отчет о ведении мониторинга подземных вод.</w:t>
      </w:r>
    </w:p>
    <w:p w14:paraId="377142D6" w14:textId="77777777" w:rsidR="004A3C4F" w:rsidRPr="004A3C4F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 xml:space="preserve">7.3. ежегодно </w:t>
      </w:r>
      <w:proofErr w:type="gramStart"/>
      <w:r w:rsidRPr="004A3C4F">
        <w:rPr>
          <w:sz w:val="28"/>
          <w:szCs w:val="28"/>
        </w:rPr>
        <w:t>до  20</w:t>
      </w:r>
      <w:proofErr w:type="gramEnd"/>
      <w:r w:rsidRPr="004A3C4F">
        <w:rPr>
          <w:sz w:val="28"/>
          <w:szCs w:val="28"/>
        </w:rPr>
        <w:t xml:space="preserve"> января  следующего  за  отчетным  годом  форму 4-ЛС, утвержденную приказом Федеральной службы государственной статистики от 07.07.2011 г. № 308, в Министерство.</w:t>
      </w:r>
    </w:p>
    <w:p w14:paraId="14204345" w14:textId="04EA58A8" w:rsidR="00C82438" w:rsidRDefault="004A3C4F" w:rsidP="004A3C4F">
      <w:pPr>
        <w:ind w:firstLine="709"/>
        <w:jc w:val="both"/>
        <w:rPr>
          <w:sz w:val="28"/>
          <w:szCs w:val="28"/>
        </w:rPr>
      </w:pPr>
      <w:r w:rsidRPr="004A3C4F">
        <w:rPr>
          <w:sz w:val="28"/>
          <w:szCs w:val="28"/>
        </w:rPr>
        <w:t>7.4. ежегодно до 22 января следующего за отчетным годом форму 2-ТП (</w:t>
      </w:r>
      <w:proofErr w:type="spellStart"/>
      <w:r w:rsidRPr="004A3C4F">
        <w:rPr>
          <w:sz w:val="28"/>
          <w:szCs w:val="28"/>
        </w:rPr>
        <w:t>водхоз</w:t>
      </w:r>
      <w:proofErr w:type="spellEnd"/>
      <w:r w:rsidRPr="004A3C4F">
        <w:rPr>
          <w:sz w:val="28"/>
          <w:szCs w:val="28"/>
        </w:rPr>
        <w:t>), утвержденную приказом Федеральной службы государственной статистики от 27 декабря 2019 года №815, в отдел водных ресу</w:t>
      </w:r>
      <w:r>
        <w:rPr>
          <w:sz w:val="28"/>
          <w:szCs w:val="28"/>
        </w:rPr>
        <w:t>рсов по Республике Алтай Верхне-</w:t>
      </w:r>
      <w:r w:rsidRPr="004A3C4F">
        <w:rPr>
          <w:sz w:val="28"/>
          <w:szCs w:val="28"/>
        </w:rPr>
        <w:t>Обского бассейнового водного управления.».</w:t>
      </w:r>
    </w:p>
    <w:p w14:paraId="34C15E65" w14:textId="77777777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>
        <w:rPr>
          <w:sz w:val="28"/>
          <w:szCs w:val="28"/>
        </w:rPr>
        <w:t>Сакладов</w:t>
      </w:r>
      <w:proofErr w:type="spellEnd"/>
      <w:r>
        <w:rPr>
          <w:sz w:val="28"/>
          <w:szCs w:val="28"/>
        </w:rPr>
        <w:t>):</w:t>
      </w:r>
    </w:p>
    <w:p w14:paraId="794F2899" w14:textId="58727575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лист изменений и дополнений в лицензию на право пользования недрами </w:t>
      </w:r>
      <w:r w:rsidR="004A3C4F">
        <w:rPr>
          <w:sz w:val="28"/>
          <w:szCs w:val="28"/>
        </w:rPr>
        <w:t>ГОА 00308</w:t>
      </w:r>
      <w:r>
        <w:rPr>
          <w:sz w:val="28"/>
          <w:szCs w:val="28"/>
        </w:rPr>
        <w:t xml:space="preserve"> ВЭ;</w:t>
      </w:r>
    </w:p>
    <w:p w14:paraId="6CD5629A" w14:textId="46AD8C2F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направить (вручить) лист изменений и дополнений </w:t>
      </w:r>
      <w:r w:rsidR="004A3C4F">
        <w:rPr>
          <w:sz w:val="28"/>
          <w:szCs w:val="28"/>
        </w:rPr>
        <w:t xml:space="preserve">акционерному </w:t>
      </w:r>
      <w:r>
        <w:rPr>
          <w:sz w:val="28"/>
          <w:szCs w:val="28"/>
        </w:rPr>
        <w:t xml:space="preserve">обществу </w:t>
      </w:r>
      <w:r w:rsidR="004A3C4F">
        <w:rPr>
          <w:sz w:val="28"/>
          <w:szCs w:val="28"/>
        </w:rPr>
        <w:t>«Водопроводно-канализационное хозяйство</w:t>
      </w:r>
      <w:r>
        <w:rPr>
          <w:sz w:val="28"/>
          <w:szCs w:val="28"/>
        </w:rPr>
        <w:t>» для согласования.</w:t>
      </w:r>
    </w:p>
    <w:p w14:paraId="513492DF" w14:textId="77777777" w:rsidR="00C82438" w:rsidRDefault="00C82438" w:rsidP="00C82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8F368A0" w14:textId="2F64F9D8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4FD1AC8F" w14:textId="1FCD341E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1E552B82" w14:textId="77777777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5D01A661" w14:textId="77777777" w:rsidR="00C82438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министра</w:t>
      </w:r>
    </w:p>
    <w:p w14:paraId="2358B26E" w14:textId="77777777" w:rsidR="00C82438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14:paraId="246E18DE" w14:textId="238E456D" w:rsidR="00AB3835" w:rsidRDefault="00C82438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                              </w:t>
      </w:r>
      <w:r w:rsidR="004A3C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</w:t>
      </w:r>
      <w:r w:rsidR="004A3C4F">
        <w:rPr>
          <w:sz w:val="28"/>
          <w:szCs w:val="28"/>
        </w:rPr>
        <w:t xml:space="preserve">В. </w:t>
      </w:r>
      <w:proofErr w:type="spellStart"/>
      <w:r w:rsidR="004A3C4F">
        <w:rPr>
          <w:sz w:val="28"/>
          <w:szCs w:val="28"/>
        </w:rPr>
        <w:t>Ялбачева</w:t>
      </w:r>
      <w:bookmarkStart w:id="0" w:name="_GoBack"/>
      <w:bookmarkEnd w:id="0"/>
      <w:proofErr w:type="spellEnd"/>
    </w:p>
    <w:sectPr w:rsidR="00AB3835" w:rsidSect="004A3C4F">
      <w:pgSz w:w="11906" w:h="16838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1654" w14:textId="77777777" w:rsidR="005321AE" w:rsidRDefault="005321AE" w:rsidP="00BF7744">
      <w:r>
        <w:separator/>
      </w:r>
    </w:p>
  </w:endnote>
  <w:endnote w:type="continuationSeparator" w:id="0">
    <w:p w14:paraId="77F20413" w14:textId="77777777" w:rsidR="005321AE" w:rsidRDefault="005321A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9141" w14:textId="77777777" w:rsidR="005321AE" w:rsidRDefault="005321AE" w:rsidP="00BF7744">
      <w:r>
        <w:separator/>
      </w:r>
    </w:p>
  </w:footnote>
  <w:footnote w:type="continuationSeparator" w:id="0">
    <w:p w14:paraId="37D824F8" w14:textId="77777777" w:rsidR="005321AE" w:rsidRDefault="005321A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25FF1F23" w:rsidR="00F0317F" w:rsidRDefault="00F0317F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371DEB9E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32499"/>
      <w:docPartObj>
        <w:docPartGallery w:val="Page Numbers (Top of Page)"/>
        <w:docPartUnique/>
      </w:docPartObj>
    </w:sdtPr>
    <w:sdtEndPr/>
    <w:sdtContent>
      <w:p w14:paraId="106AA293" w14:textId="33353576" w:rsidR="004A3C4F" w:rsidRDefault="004A3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95">
          <w:rPr>
            <w:noProof/>
          </w:rPr>
          <w:t>2</w:t>
        </w:r>
        <w:r>
          <w:fldChar w:fldCharType="end"/>
        </w:r>
      </w:p>
    </w:sdtContent>
  </w:sdt>
  <w:p w14:paraId="0FB873E1" w14:textId="77777777" w:rsidR="004A3C4F" w:rsidRDefault="004A3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32D92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E7737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A3C4F"/>
    <w:rsid w:val="004F0BC9"/>
    <w:rsid w:val="004F3095"/>
    <w:rsid w:val="00503A76"/>
    <w:rsid w:val="005321AE"/>
    <w:rsid w:val="00537B8A"/>
    <w:rsid w:val="005D28C3"/>
    <w:rsid w:val="00602854"/>
    <w:rsid w:val="006227EF"/>
    <w:rsid w:val="00664328"/>
    <w:rsid w:val="00677F63"/>
    <w:rsid w:val="00742B8D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5C49"/>
    <w:rsid w:val="00A47895"/>
    <w:rsid w:val="00A817DB"/>
    <w:rsid w:val="00A81BFB"/>
    <w:rsid w:val="00AB3835"/>
    <w:rsid w:val="00B17DA1"/>
    <w:rsid w:val="00BA5A7C"/>
    <w:rsid w:val="00BF7744"/>
    <w:rsid w:val="00C513AA"/>
    <w:rsid w:val="00C665F2"/>
    <w:rsid w:val="00C82438"/>
    <w:rsid w:val="00CA1353"/>
    <w:rsid w:val="00D97E31"/>
    <w:rsid w:val="00DA6544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A39A1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6</cp:revision>
  <cp:lastPrinted>2021-03-09T02:38:00Z</cp:lastPrinted>
  <dcterms:created xsi:type="dcterms:W3CDTF">2021-01-19T04:28:00Z</dcterms:created>
  <dcterms:modified xsi:type="dcterms:W3CDTF">2021-03-09T08:46:00Z</dcterms:modified>
</cp:coreProperties>
</file>