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D" w:rsidRPr="004B7C5F" w:rsidRDefault="005401BD" w:rsidP="00540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5F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5401BD" w:rsidRPr="004B7C5F" w:rsidRDefault="005401BD" w:rsidP="00540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5F">
        <w:rPr>
          <w:rFonts w:ascii="Times New Roman" w:hAnsi="Times New Roman" w:cs="Times New Roman"/>
          <w:b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Pr="004B7C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7C5F"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5401BD" w:rsidRPr="005C79DB" w:rsidRDefault="005401BD" w:rsidP="005401B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401BD" w:rsidRPr="004B7C5F" w:rsidRDefault="005401BD" w:rsidP="004B7C5F">
      <w:pPr>
        <w:pStyle w:val="a3"/>
        <w:spacing w:before="0" w:beforeAutospacing="0" w:after="0" w:afterAutospacing="0"/>
        <w:jc w:val="both"/>
      </w:pPr>
      <w:r w:rsidRPr="004B7C5F">
        <w:t xml:space="preserve">За </w:t>
      </w:r>
      <w:r w:rsidRPr="004B7C5F">
        <w:rPr>
          <w:lang w:val="en-US"/>
        </w:rPr>
        <w:t>I</w:t>
      </w:r>
      <w:r w:rsidRPr="004B7C5F">
        <w:t xml:space="preserve"> квартал 2016 года в Министерство природных ресурсов, экологии и имущественных отношений Республики Алтай поступило 208 обращений:</w:t>
      </w:r>
    </w:p>
    <w:p w:rsidR="00000000" w:rsidRDefault="00B0432C" w:rsidP="004B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5F" w:rsidRDefault="004B7C5F" w:rsidP="004B7C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C5F">
        <w:rPr>
          <w:rFonts w:ascii="Times New Roman" w:hAnsi="Times New Roman" w:cs="Times New Roman"/>
          <w:i/>
          <w:sz w:val="24"/>
          <w:szCs w:val="24"/>
        </w:rPr>
        <w:t>Тематика обращений:</w:t>
      </w:r>
    </w:p>
    <w:p w:rsidR="008F70FD" w:rsidRDefault="008F70FD" w:rsidP="004B7C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8F70FD" w:rsidTr="006F5060">
        <w:tc>
          <w:tcPr>
            <w:tcW w:w="8472" w:type="dxa"/>
          </w:tcPr>
          <w:p w:rsidR="008F70FD" w:rsidRPr="008F70FD" w:rsidRDefault="00292708" w:rsidP="008F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F70FD" w:rsidRPr="008F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жителям Республики Алтай </w:t>
            </w:r>
            <w:r w:rsidR="008F70FD" w:rsidRPr="008F70FD">
              <w:rPr>
                <w:rFonts w:ascii="Times New Roman" w:hAnsi="Times New Roman" w:cs="Times New Roman"/>
                <w:sz w:val="24"/>
                <w:szCs w:val="24"/>
              </w:rPr>
              <w:t>100 кубических метров деловой древесины для целей индивидуального жилищного строительства</w:t>
            </w:r>
          </w:p>
          <w:p w:rsidR="008F70FD" w:rsidRPr="008F70FD" w:rsidRDefault="008F70FD" w:rsidP="004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F5060" w:rsidRPr="008F70FD" w:rsidRDefault="008F70FD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90C48" w:rsidRPr="008F70FD" w:rsidRDefault="00890C48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FD" w:rsidTr="006F5060">
        <w:tc>
          <w:tcPr>
            <w:tcW w:w="8472" w:type="dxa"/>
          </w:tcPr>
          <w:p w:rsidR="008F70FD" w:rsidRPr="008F70FD" w:rsidRDefault="0035532A" w:rsidP="004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1099" w:type="dxa"/>
          </w:tcPr>
          <w:p w:rsidR="008F70FD" w:rsidRPr="008F70FD" w:rsidRDefault="00B0432C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5060" w:rsidTr="006F5060">
        <w:tc>
          <w:tcPr>
            <w:tcW w:w="8472" w:type="dxa"/>
          </w:tcPr>
          <w:p w:rsidR="006F5060" w:rsidRPr="008F70FD" w:rsidRDefault="006F5060" w:rsidP="00A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лесопользования</w:t>
            </w:r>
          </w:p>
        </w:tc>
        <w:tc>
          <w:tcPr>
            <w:tcW w:w="1099" w:type="dxa"/>
          </w:tcPr>
          <w:p w:rsidR="006F5060" w:rsidRPr="008F70FD" w:rsidRDefault="004D21AD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0FD" w:rsidTr="006F5060">
        <w:tc>
          <w:tcPr>
            <w:tcW w:w="8472" w:type="dxa"/>
          </w:tcPr>
          <w:p w:rsidR="008F70FD" w:rsidRPr="008F70FD" w:rsidRDefault="006F5060" w:rsidP="004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ООПТ</w:t>
            </w:r>
          </w:p>
        </w:tc>
        <w:tc>
          <w:tcPr>
            <w:tcW w:w="1099" w:type="dxa"/>
          </w:tcPr>
          <w:p w:rsidR="008F70FD" w:rsidRPr="008F70FD" w:rsidRDefault="006F5060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0FD" w:rsidTr="006F5060">
        <w:tc>
          <w:tcPr>
            <w:tcW w:w="8472" w:type="dxa"/>
          </w:tcPr>
          <w:p w:rsidR="008F70FD" w:rsidRPr="008F70FD" w:rsidRDefault="003708DD" w:rsidP="004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недропользования</w:t>
            </w:r>
          </w:p>
        </w:tc>
        <w:tc>
          <w:tcPr>
            <w:tcW w:w="1099" w:type="dxa"/>
          </w:tcPr>
          <w:p w:rsidR="008F70FD" w:rsidRPr="008F70FD" w:rsidRDefault="004D21AD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8DD" w:rsidTr="006F5060">
        <w:tc>
          <w:tcPr>
            <w:tcW w:w="8472" w:type="dxa"/>
          </w:tcPr>
          <w:p w:rsidR="003708DD" w:rsidRPr="008F70FD" w:rsidRDefault="00143C82" w:rsidP="004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управлению государственной собственностью РА</w:t>
            </w:r>
          </w:p>
        </w:tc>
        <w:tc>
          <w:tcPr>
            <w:tcW w:w="1099" w:type="dxa"/>
          </w:tcPr>
          <w:p w:rsidR="003708DD" w:rsidRPr="008F70FD" w:rsidRDefault="00143C82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8DD" w:rsidTr="006F5060">
        <w:tc>
          <w:tcPr>
            <w:tcW w:w="8472" w:type="dxa"/>
          </w:tcPr>
          <w:p w:rsidR="003708DD" w:rsidRPr="008F70FD" w:rsidRDefault="00A507D8" w:rsidP="004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099" w:type="dxa"/>
          </w:tcPr>
          <w:p w:rsidR="003708DD" w:rsidRPr="008F70FD" w:rsidRDefault="00143C82" w:rsidP="006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70FD" w:rsidRDefault="008F70FD" w:rsidP="004B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C3" w:rsidRPr="006202C3" w:rsidRDefault="006202C3" w:rsidP="00620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C3">
        <w:rPr>
          <w:rFonts w:ascii="Times New Roman" w:hAnsi="Times New Roman" w:cs="Times New Roman"/>
          <w:sz w:val="24"/>
          <w:szCs w:val="24"/>
        </w:rPr>
        <w:t>По 63 обращениям были вынесены отрицательные ответы, 5 обращений были переадресованы в другие ведомства, в компетенцию которых входит решение поставленных в обращениях вопросов</w:t>
      </w:r>
      <w:r>
        <w:rPr>
          <w:rFonts w:ascii="Times New Roman" w:hAnsi="Times New Roman" w:cs="Times New Roman"/>
          <w:sz w:val="24"/>
          <w:szCs w:val="24"/>
        </w:rPr>
        <w:t xml:space="preserve">. По остальным обращениям </w:t>
      </w:r>
      <w:r w:rsidR="004E1D0A">
        <w:rPr>
          <w:rFonts w:ascii="Times New Roman" w:hAnsi="Times New Roman" w:cs="Times New Roman"/>
          <w:sz w:val="24"/>
          <w:szCs w:val="24"/>
        </w:rPr>
        <w:t xml:space="preserve">вынесены положительные решения и даны </w:t>
      </w:r>
      <w:r w:rsidR="009C7976">
        <w:rPr>
          <w:rFonts w:ascii="Times New Roman" w:hAnsi="Times New Roman" w:cs="Times New Roman"/>
          <w:sz w:val="24"/>
          <w:szCs w:val="24"/>
        </w:rPr>
        <w:t>мотивированные разъяснения.</w:t>
      </w:r>
    </w:p>
    <w:sectPr w:rsidR="006202C3" w:rsidRPr="006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1BD"/>
    <w:rsid w:val="000650A8"/>
    <w:rsid w:val="00143C82"/>
    <w:rsid w:val="00292708"/>
    <w:rsid w:val="0035532A"/>
    <w:rsid w:val="003708DD"/>
    <w:rsid w:val="004B7C5F"/>
    <w:rsid w:val="004D21AD"/>
    <w:rsid w:val="004E1D0A"/>
    <w:rsid w:val="0053333B"/>
    <w:rsid w:val="005401BD"/>
    <w:rsid w:val="00577122"/>
    <w:rsid w:val="006202C3"/>
    <w:rsid w:val="006E593F"/>
    <w:rsid w:val="006F5060"/>
    <w:rsid w:val="00773196"/>
    <w:rsid w:val="00890C48"/>
    <w:rsid w:val="008F70FD"/>
    <w:rsid w:val="009448D0"/>
    <w:rsid w:val="009C7976"/>
    <w:rsid w:val="00A507D8"/>
    <w:rsid w:val="00B0432C"/>
    <w:rsid w:val="00B17421"/>
    <w:rsid w:val="00F2477C"/>
    <w:rsid w:val="00F7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РА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2016-09-07T11:14:00Z</cp:lastPrinted>
  <dcterms:created xsi:type="dcterms:W3CDTF">2016-09-07T07:59:00Z</dcterms:created>
  <dcterms:modified xsi:type="dcterms:W3CDTF">2016-09-07T11:18:00Z</dcterms:modified>
</cp:coreProperties>
</file>