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AB" w:rsidRDefault="006202AB" w:rsidP="00A62E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A62EE3" w:rsidRPr="00A1415A">
        <w:rPr>
          <w:rFonts w:ascii="Times New Roman" w:hAnsi="Times New Roman" w:cs="Times New Roman"/>
          <w:b/>
          <w:i/>
          <w:sz w:val="28"/>
          <w:szCs w:val="28"/>
        </w:rPr>
        <w:t>Совещание с арендаторами 20.09.2017 г.</w:t>
      </w:r>
    </w:p>
    <w:p w:rsidR="00957C78" w:rsidRPr="00A1415A" w:rsidRDefault="006202AB" w:rsidP="00A62E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«Выполнение договорных обязательств»</w:t>
      </w:r>
    </w:p>
    <w:p w:rsidR="00A62EE3" w:rsidRPr="00A1415A" w:rsidRDefault="00A62EE3" w:rsidP="00620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15A">
        <w:rPr>
          <w:rFonts w:ascii="Times New Roman" w:hAnsi="Times New Roman" w:cs="Times New Roman"/>
          <w:b/>
          <w:i/>
          <w:sz w:val="28"/>
          <w:szCs w:val="28"/>
        </w:rPr>
        <w:t>Здравствуйте уважаемые коллеги!</w:t>
      </w:r>
    </w:p>
    <w:p w:rsidR="00A1415A" w:rsidRPr="00A1415A" w:rsidRDefault="00A1415A" w:rsidP="00A14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2EE3" w:rsidRDefault="00A62EE3" w:rsidP="00A1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природных ресурсов, экологии и имущественных отношений Республики проводит расширенное совещание по выполнению мероприятий относительно договорных обязательств по лесовосстановлению.</w:t>
      </w:r>
    </w:p>
    <w:p w:rsidR="00A62EE3" w:rsidRDefault="00A62EE3" w:rsidP="00A1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должно быть полностью выполнено в срок до 1 октября 2017 года. Министерством неоднократно проводились выезд</w:t>
      </w:r>
      <w:r w:rsidR="00A8306D">
        <w:rPr>
          <w:rFonts w:ascii="Times New Roman" w:hAnsi="Times New Roman" w:cs="Times New Roman"/>
          <w:sz w:val="28"/>
          <w:szCs w:val="28"/>
        </w:rPr>
        <w:t>ные совещания с арендаторами лесных участков, в ходе которых была донесена информация о том, что 2017 год должен завершиться полным выполнением всех обязательств, в случае невыполнения, договора аренды будут подлежать расторжению.</w:t>
      </w:r>
    </w:p>
    <w:p w:rsidR="00A8306D" w:rsidRDefault="00A8306D" w:rsidP="00A1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процент выполнения мероприятий по лесовосстановлению составляет 36,3 %, по содействию естественному лесовосстановлению 37,4 %, по искусственному лесовосстановлению 37,4 %, агротехнический уход 29,3 %, дополнение 28 %, подготовка почвы под культуры будущего года 21 %. Процент выполнения мероприятий не превышает показатель 50 % на кануне завершения лесокультурного сезона, что свидетельствует о низкой ответственности за выполнение договорных обязательств.</w:t>
      </w:r>
    </w:p>
    <w:p w:rsidR="00A8306D" w:rsidRDefault="00A8306D" w:rsidP="00A1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Арендаторами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находящимися на территории Турочакского лесничества </w:t>
      </w:r>
      <w:r w:rsidR="004E7E51">
        <w:rPr>
          <w:rFonts w:ascii="Times New Roman" w:hAnsi="Times New Roman" w:cs="Times New Roman"/>
          <w:sz w:val="28"/>
          <w:szCs w:val="28"/>
        </w:rPr>
        <w:t xml:space="preserve">посадка выполнена на 46,2 %, содействие на 71,9 %, агротехнический уход на 36,9 %. К арендаторам, которые не произвели </w:t>
      </w:r>
      <w:proofErr w:type="gramStart"/>
      <w:r w:rsidR="004E7E51">
        <w:rPr>
          <w:rFonts w:ascii="Times New Roman" w:hAnsi="Times New Roman" w:cs="Times New Roman"/>
          <w:sz w:val="28"/>
          <w:szCs w:val="28"/>
        </w:rPr>
        <w:t>посадку</w:t>
      </w:r>
      <w:proofErr w:type="gramEnd"/>
      <w:r w:rsidR="004E7E51">
        <w:rPr>
          <w:rFonts w:ascii="Times New Roman" w:hAnsi="Times New Roman" w:cs="Times New Roman"/>
          <w:sz w:val="28"/>
          <w:szCs w:val="28"/>
        </w:rPr>
        <w:t xml:space="preserve"> а также другие мероприятия имеются вопросы: </w:t>
      </w:r>
      <w:proofErr w:type="spellStart"/>
      <w:r w:rsidR="004E7E51">
        <w:rPr>
          <w:rFonts w:ascii="Times New Roman" w:hAnsi="Times New Roman" w:cs="Times New Roman"/>
          <w:sz w:val="28"/>
          <w:szCs w:val="28"/>
        </w:rPr>
        <w:t>Кнельзен</w:t>
      </w:r>
      <w:proofErr w:type="spellEnd"/>
      <w:r w:rsidR="004E7E51">
        <w:rPr>
          <w:rFonts w:ascii="Times New Roman" w:hAnsi="Times New Roman" w:cs="Times New Roman"/>
          <w:sz w:val="28"/>
          <w:szCs w:val="28"/>
        </w:rPr>
        <w:t xml:space="preserve"> Сергей, ООО Огни, </w:t>
      </w:r>
      <w:proofErr w:type="spellStart"/>
      <w:r w:rsidR="004E7E51">
        <w:rPr>
          <w:rFonts w:ascii="Times New Roman" w:hAnsi="Times New Roman" w:cs="Times New Roman"/>
          <w:sz w:val="28"/>
          <w:szCs w:val="28"/>
        </w:rPr>
        <w:t>Зарков</w:t>
      </w:r>
      <w:proofErr w:type="spellEnd"/>
      <w:r w:rsidR="004E7E51">
        <w:rPr>
          <w:rFonts w:ascii="Times New Roman" w:hAnsi="Times New Roman" w:cs="Times New Roman"/>
          <w:sz w:val="28"/>
          <w:szCs w:val="28"/>
        </w:rPr>
        <w:t xml:space="preserve"> Владимир.</w:t>
      </w:r>
      <w:bookmarkStart w:id="0" w:name="_GoBack"/>
      <w:bookmarkEnd w:id="0"/>
    </w:p>
    <w:p w:rsidR="004E7E51" w:rsidRDefault="004E7E51" w:rsidP="00A1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посадка выполнена на 111 %, что очень приятно радует спасибо большое! содействие на 91,2 %, агротехнический уход на 27,3 %.</w:t>
      </w:r>
    </w:p>
    <w:p w:rsidR="004E7E51" w:rsidRDefault="004E7E51" w:rsidP="00A1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Арендаторами Чойского лесничества посадка выполнена на 14,8 %, содействие на 0 %, агротехнический уход на 29,1 %. </w:t>
      </w:r>
      <w:r w:rsidR="00A1415A">
        <w:rPr>
          <w:rFonts w:ascii="Times New Roman" w:hAnsi="Times New Roman" w:cs="Times New Roman"/>
          <w:sz w:val="28"/>
          <w:szCs w:val="28"/>
        </w:rPr>
        <w:t xml:space="preserve">По договору с </w:t>
      </w:r>
      <w:proofErr w:type="spellStart"/>
      <w:r w:rsidR="00A1415A">
        <w:rPr>
          <w:rFonts w:ascii="Times New Roman" w:hAnsi="Times New Roman" w:cs="Times New Roman"/>
          <w:sz w:val="28"/>
          <w:szCs w:val="28"/>
        </w:rPr>
        <w:t>Лютаевой</w:t>
      </w:r>
      <w:proofErr w:type="spellEnd"/>
      <w:r w:rsidR="00A1415A">
        <w:rPr>
          <w:rFonts w:ascii="Times New Roman" w:hAnsi="Times New Roman" w:cs="Times New Roman"/>
          <w:sz w:val="28"/>
          <w:szCs w:val="28"/>
        </w:rPr>
        <w:t xml:space="preserve"> Зинаидой Егоровной 8, 5 га содействие 0 % выполнения. По состоянию на сегодняшний день расторгнуто 3 договора (9,9 га посадка, содействие 95,9 га, </w:t>
      </w:r>
      <w:proofErr w:type="spellStart"/>
      <w:r w:rsidR="00A1415A">
        <w:rPr>
          <w:rFonts w:ascii="Times New Roman" w:hAnsi="Times New Roman" w:cs="Times New Roman"/>
          <w:sz w:val="28"/>
          <w:szCs w:val="28"/>
        </w:rPr>
        <w:t>агроуходы</w:t>
      </w:r>
      <w:proofErr w:type="spellEnd"/>
      <w:r w:rsidR="00A1415A">
        <w:rPr>
          <w:rFonts w:ascii="Times New Roman" w:hAnsi="Times New Roman" w:cs="Times New Roman"/>
          <w:sz w:val="28"/>
          <w:szCs w:val="28"/>
        </w:rPr>
        <w:t xml:space="preserve"> 74,4 га).</w:t>
      </w:r>
    </w:p>
    <w:p w:rsidR="00A1415A" w:rsidRPr="00A62EE3" w:rsidRDefault="00A1415A" w:rsidP="00A1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напомнить во избежание состояния весны 2017 года о возникновении дефицита посадочного материала, что весной 2018 года ситуация с дефицитом идентична, поэтому необходимо предусмотреть заранее варианты приобретения посадочного материала.</w:t>
      </w:r>
    </w:p>
    <w:sectPr w:rsidR="00A1415A" w:rsidRPr="00A6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E3"/>
    <w:rsid w:val="004E7E51"/>
    <w:rsid w:val="006202AB"/>
    <w:rsid w:val="00957C78"/>
    <w:rsid w:val="00A1415A"/>
    <w:rsid w:val="00A62EE3"/>
    <w:rsid w:val="00A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E692"/>
  <w15:chartTrackingRefBased/>
  <w15:docId w15:val="{770D68DC-0E57-4E6D-AECB-0B2D4201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2018-05-30T07:38:00Z</dcterms:created>
  <dcterms:modified xsi:type="dcterms:W3CDTF">2018-05-30T07:38:00Z</dcterms:modified>
</cp:coreProperties>
</file>