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6A" w:rsidRPr="005F21CD" w:rsidRDefault="008E2F6B" w:rsidP="008E2F6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301ECE">
        <w:rPr>
          <w:rFonts w:ascii="Times New Roman" w:hAnsi="Times New Roman" w:cs="Times New Roman"/>
          <w:sz w:val="24"/>
          <w:szCs w:val="24"/>
        </w:rPr>
        <w:t xml:space="preserve">          </w:t>
      </w:r>
      <w:r w:rsidR="009038D2">
        <w:rPr>
          <w:rFonts w:ascii="Times New Roman" w:hAnsi="Times New Roman" w:cs="Times New Roman"/>
          <w:sz w:val="24"/>
          <w:szCs w:val="24"/>
        </w:rPr>
        <w:t>ПРИЛОЖЕНИЕ</w:t>
      </w:r>
    </w:p>
    <w:p w:rsidR="009D346A" w:rsidRPr="003C775C" w:rsidRDefault="008E2F6B" w:rsidP="008E2F6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01ECE">
        <w:rPr>
          <w:rFonts w:ascii="Times New Roman" w:hAnsi="Times New Roman" w:cs="Times New Roman"/>
          <w:sz w:val="28"/>
          <w:szCs w:val="28"/>
        </w:rPr>
        <w:t xml:space="preserve">                   </w:t>
      </w:r>
      <w:r w:rsidR="005F21CD" w:rsidRPr="003C775C">
        <w:rPr>
          <w:rFonts w:ascii="Times New Roman" w:hAnsi="Times New Roman" w:cs="Times New Roman"/>
          <w:sz w:val="28"/>
          <w:szCs w:val="28"/>
        </w:rPr>
        <w:t>к приказу Министерства</w:t>
      </w:r>
    </w:p>
    <w:p w:rsidR="005F21CD" w:rsidRPr="003C775C" w:rsidRDefault="005F21CD" w:rsidP="009D346A">
      <w:pPr>
        <w:pStyle w:val="ConsPlusNormal"/>
        <w:jc w:val="right"/>
        <w:rPr>
          <w:rFonts w:ascii="Times New Roman" w:hAnsi="Times New Roman" w:cs="Times New Roman"/>
          <w:sz w:val="28"/>
          <w:szCs w:val="28"/>
        </w:rPr>
      </w:pPr>
      <w:r w:rsidRPr="003C775C">
        <w:rPr>
          <w:rFonts w:ascii="Times New Roman" w:hAnsi="Times New Roman" w:cs="Times New Roman"/>
          <w:sz w:val="28"/>
          <w:szCs w:val="28"/>
        </w:rPr>
        <w:t xml:space="preserve">природных ресурсов, экологии </w:t>
      </w:r>
    </w:p>
    <w:p w:rsidR="005F21CD" w:rsidRPr="003C775C" w:rsidRDefault="00301ECE" w:rsidP="00301EC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5F21CD" w:rsidRPr="003C775C">
        <w:rPr>
          <w:rFonts w:ascii="Times New Roman" w:hAnsi="Times New Roman" w:cs="Times New Roman"/>
          <w:sz w:val="28"/>
          <w:szCs w:val="28"/>
        </w:rPr>
        <w:t>и имущественных отношений</w:t>
      </w:r>
    </w:p>
    <w:p w:rsidR="009D346A" w:rsidRPr="003C775C" w:rsidRDefault="008A6885" w:rsidP="008A688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01ECE">
        <w:rPr>
          <w:rFonts w:ascii="Times New Roman" w:hAnsi="Times New Roman" w:cs="Times New Roman"/>
          <w:sz w:val="28"/>
          <w:szCs w:val="28"/>
        </w:rPr>
        <w:t xml:space="preserve">                </w:t>
      </w:r>
      <w:r w:rsidR="009D346A" w:rsidRPr="003C775C">
        <w:rPr>
          <w:rFonts w:ascii="Times New Roman" w:hAnsi="Times New Roman" w:cs="Times New Roman"/>
          <w:sz w:val="28"/>
          <w:szCs w:val="28"/>
        </w:rPr>
        <w:t>Республики Алтай</w:t>
      </w:r>
    </w:p>
    <w:p w:rsidR="009D346A" w:rsidRPr="003C775C" w:rsidRDefault="00285989" w:rsidP="009D346A">
      <w:pPr>
        <w:pStyle w:val="ConsPlusNormal"/>
        <w:jc w:val="right"/>
        <w:rPr>
          <w:rFonts w:ascii="Times New Roman" w:hAnsi="Times New Roman" w:cs="Times New Roman"/>
          <w:sz w:val="28"/>
          <w:szCs w:val="28"/>
        </w:rPr>
      </w:pPr>
      <w:r>
        <w:rPr>
          <w:rFonts w:ascii="Times New Roman" w:hAnsi="Times New Roman" w:cs="Times New Roman"/>
          <w:sz w:val="28"/>
          <w:szCs w:val="28"/>
        </w:rPr>
        <w:t>от «30» июля 2018</w:t>
      </w:r>
      <w:r w:rsidR="00525792">
        <w:rPr>
          <w:rFonts w:ascii="Times New Roman" w:hAnsi="Times New Roman" w:cs="Times New Roman"/>
          <w:sz w:val="28"/>
          <w:szCs w:val="28"/>
        </w:rPr>
        <w:t xml:space="preserve"> года № </w:t>
      </w:r>
      <w:r>
        <w:rPr>
          <w:rFonts w:ascii="Times New Roman" w:hAnsi="Times New Roman" w:cs="Times New Roman"/>
          <w:sz w:val="28"/>
          <w:szCs w:val="28"/>
        </w:rPr>
        <w:t>467</w:t>
      </w:r>
    </w:p>
    <w:p w:rsidR="009D346A" w:rsidRPr="005F21CD" w:rsidRDefault="009D346A" w:rsidP="009D346A">
      <w:pPr>
        <w:pStyle w:val="ConsPlusNormal"/>
        <w:jc w:val="both"/>
        <w:rPr>
          <w:rFonts w:ascii="Times New Roman" w:hAnsi="Times New Roman" w:cs="Times New Roman"/>
          <w:sz w:val="24"/>
          <w:szCs w:val="24"/>
        </w:rPr>
      </w:pPr>
    </w:p>
    <w:p w:rsidR="005F21CD" w:rsidRDefault="005F21CD" w:rsidP="005F21CD">
      <w:pPr>
        <w:jc w:val="center"/>
        <w:rPr>
          <w:b/>
          <w:sz w:val="28"/>
          <w:szCs w:val="28"/>
        </w:rPr>
      </w:pPr>
    </w:p>
    <w:p w:rsidR="005F21CD" w:rsidRPr="00705904" w:rsidRDefault="005F21CD" w:rsidP="005F21CD">
      <w:pPr>
        <w:jc w:val="center"/>
        <w:rPr>
          <w:b/>
          <w:sz w:val="28"/>
          <w:szCs w:val="28"/>
        </w:rPr>
      </w:pPr>
      <w:r>
        <w:rPr>
          <w:b/>
          <w:sz w:val="28"/>
          <w:szCs w:val="28"/>
        </w:rPr>
        <w:t xml:space="preserve"> ПОЛОЖЕНИЕ</w:t>
      </w:r>
      <w:r w:rsidRPr="00705904">
        <w:rPr>
          <w:b/>
          <w:sz w:val="28"/>
          <w:szCs w:val="28"/>
        </w:rPr>
        <w:t xml:space="preserve"> </w:t>
      </w:r>
    </w:p>
    <w:p w:rsidR="005F21CD" w:rsidRDefault="005F21CD" w:rsidP="005F21CD">
      <w:pPr>
        <w:jc w:val="center"/>
        <w:rPr>
          <w:b/>
          <w:sz w:val="28"/>
          <w:szCs w:val="28"/>
        </w:rPr>
      </w:pPr>
      <w:r w:rsidRPr="00705904">
        <w:rPr>
          <w:b/>
          <w:sz w:val="28"/>
          <w:szCs w:val="28"/>
        </w:rPr>
        <w:t>об оплате труда работников</w:t>
      </w:r>
      <w:r w:rsidR="005727E2">
        <w:rPr>
          <w:b/>
          <w:sz w:val="28"/>
          <w:szCs w:val="28"/>
        </w:rPr>
        <w:t xml:space="preserve"> казенных</w:t>
      </w:r>
      <w:r>
        <w:rPr>
          <w:b/>
          <w:sz w:val="28"/>
          <w:szCs w:val="28"/>
        </w:rPr>
        <w:t xml:space="preserve"> учреждений</w:t>
      </w:r>
    </w:p>
    <w:p w:rsidR="005F21CD" w:rsidRDefault="005F21CD" w:rsidP="005F21CD">
      <w:pPr>
        <w:jc w:val="center"/>
      </w:pPr>
      <w:r>
        <w:rPr>
          <w:b/>
          <w:sz w:val="28"/>
          <w:szCs w:val="28"/>
        </w:rPr>
        <w:t xml:space="preserve">Республики Алтай, подведомственных Министерству природных ресурсов, экологии и имущественных отношений Республики Алтай, по виду экономической </w:t>
      </w:r>
      <w:r w:rsidR="002A3025">
        <w:rPr>
          <w:b/>
          <w:sz w:val="28"/>
          <w:szCs w:val="28"/>
        </w:rPr>
        <w:t>деятельности «Деятельность органов государственной власти субъектов Российской Федерации по осуществлению своих полномочий в городах и районах</w:t>
      </w:r>
      <w:r w:rsidRPr="00D20756">
        <w:rPr>
          <w:b/>
          <w:sz w:val="28"/>
          <w:szCs w:val="28"/>
        </w:rPr>
        <w:t>»</w:t>
      </w:r>
    </w:p>
    <w:p w:rsidR="005F21CD" w:rsidRDefault="005F21CD" w:rsidP="009D346A">
      <w:pPr>
        <w:pStyle w:val="ConsPlusNormal"/>
        <w:jc w:val="both"/>
      </w:pPr>
    </w:p>
    <w:p w:rsidR="009D346A" w:rsidRDefault="009D346A" w:rsidP="00D20756">
      <w:pPr>
        <w:pStyle w:val="ConsPlusNormal"/>
        <w:numPr>
          <w:ilvl w:val="0"/>
          <w:numId w:val="1"/>
        </w:numPr>
        <w:jc w:val="center"/>
        <w:outlineLvl w:val="1"/>
        <w:rPr>
          <w:rFonts w:ascii="Times New Roman" w:hAnsi="Times New Roman" w:cs="Times New Roman"/>
          <w:b/>
          <w:sz w:val="28"/>
          <w:szCs w:val="28"/>
        </w:rPr>
      </w:pPr>
      <w:r w:rsidRPr="00D20756">
        <w:rPr>
          <w:rFonts w:ascii="Times New Roman" w:hAnsi="Times New Roman" w:cs="Times New Roman"/>
          <w:b/>
          <w:sz w:val="28"/>
          <w:szCs w:val="28"/>
        </w:rPr>
        <w:t>Общие положения</w:t>
      </w:r>
      <w:r w:rsidR="008030D0">
        <w:rPr>
          <w:rFonts w:ascii="Times New Roman" w:hAnsi="Times New Roman" w:cs="Times New Roman"/>
          <w:b/>
          <w:sz w:val="28"/>
          <w:szCs w:val="28"/>
        </w:rPr>
        <w:t xml:space="preserve"> </w:t>
      </w:r>
    </w:p>
    <w:p w:rsidR="005727E2" w:rsidRDefault="005727E2" w:rsidP="005727E2">
      <w:pPr>
        <w:pStyle w:val="ConsPlusNormal"/>
        <w:ind w:left="1080"/>
        <w:outlineLvl w:val="1"/>
        <w:rPr>
          <w:rFonts w:ascii="Times New Roman" w:hAnsi="Times New Roman" w:cs="Times New Roman"/>
          <w:b/>
          <w:sz w:val="28"/>
          <w:szCs w:val="28"/>
        </w:rPr>
      </w:pPr>
    </w:p>
    <w:p w:rsidR="00D20756" w:rsidRPr="00D20756" w:rsidRDefault="00773AE7" w:rsidP="00BA041E">
      <w:pPr>
        <w:pStyle w:val="ConsPlusNormal"/>
        <w:numPr>
          <w:ilvl w:val="0"/>
          <w:numId w:val="1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w:t>
      </w:r>
      <w:r w:rsidR="00D20756" w:rsidRPr="00D20756">
        <w:rPr>
          <w:rFonts w:ascii="Times New Roman" w:hAnsi="Times New Roman" w:cs="Times New Roman"/>
          <w:sz w:val="28"/>
          <w:szCs w:val="28"/>
        </w:rPr>
        <w:t xml:space="preserve">оложение об оплате </w:t>
      </w:r>
      <w:r w:rsidR="005727E2">
        <w:rPr>
          <w:rFonts w:ascii="Times New Roman" w:hAnsi="Times New Roman" w:cs="Times New Roman"/>
          <w:sz w:val="28"/>
          <w:szCs w:val="28"/>
        </w:rPr>
        <w:t>труда работников казенных</w:t>
      </w:r>
      <w:r w:rsidR="00D20756" w:rsidRPr="00D20756">
        <w:rPr>
          <w:rFonts w:ascii="Times New Roman" w:hAnsi="Times New Roman" w:cs="Times New Roman"/>
          <w:sz w:val="28"/>
          <w:szCs w:val="28"/>
        </w:rPr>
        <w:t xml:space="preserve"> учреждений Республики Алтай, подведомственных Министерству природных ресурсов, экологии и имущественных отношений Республики Алтай, по виду экономической деятельности «</w:t>
      </w:r>
      <w:r w:rsidR="002A3025">
        <w:rPr>
          <w:rFonts w:ascii="Times New Roman" w:hAnsi="Times New Roman" w:cs="Times New Roman"/>
          <w:sz w:val="28"/>
          <w:szCs w:val="28"/>
        </w:rPr>
        <w:t>Деятельность органов государственной власти субъектов Российской Федерации по осуществлению своих полномочий в городах и районах</w:t>
      </w:r>
      <w:r w:rsidR="007F6C05">
        <w:rPr>
          <w:rFonts w:ascii="Times New Roman" w:hAnsi="Times New Roman" w:cs="Times New Roman"/>
          <w:sz w:val="28"/>
          <w:szCs w:val="28"/>
        </w:rPr>
        <w:t>» (далее – П</w:t>
      </w:r>
      <w:r w:rsidR="00F01BFF">
        <w:rPr>
          <w:rFonts w:ascii="Times New Roman" w:hAnsi="Times New Roman" w:cs="Times New Roman"/>
          <w:sz w:val="28"/>
          <w:szCs w:val="28"/>
        </w:rPr>
        <w:t xml:space="preserve">оложение), (далее </w:t>
      </w:r>
      <w:r w:rsidR="00D20756" w:rsidRPr="00D20756">
        <w:rPr>
          <w:rFonts w:ascii="Times New Roman" w:hAnsi="Times New Roman" w:cs="Times New Roman"/>
          <w:sz w:val="28"/>
          <w:szCs w:val="28"/>
        </w:rPr>
        <w:t>– учреждение)</w:t>
      </w:r>
      <w:r w:rsidR="00F01BFF">
        <w:rPr>
          <w:rFonts w:ascii="Times New Roman" w:hAnsi="Times New Roman" w:cs="Times New Roman"/>
          <w:sz w:val="28"/>
          <w:szCs w:val="28"/>
        </w:rPr>
        <w:t>, (далее – Министерство)</w:t>
      </w:r>
      <w:r w:rsidR="00D20756" w:rsidRPr="00D20756">
        <w:rPr>
          <w:rFonts w:ascii="Times New Roman" w:hAnsi="Times New Roman" w:cs="Times New Roman"/>
          <w:sz w:val="28"/>
          <w:szCs w:val="28"/>
        </w:rPr>
        <w:t xml:space="preserve">  разработано в соответствии с постановлением Правительства Республики Алтай от 5 ноября 2008 года № 252 «О введении новых систем оплаты труда работников государственных органов Республики Алтай и работников государственных учреждений Республики </w:t>
      </w:r>
      <w:r w:rsidR="005727E2">
        <w:rPr>
          <w:rFonts w:ascii="Times New Roman" w:hAnsi="Times New Roman" w:cs="Times New Roman"/>
          <w:sz w:val="28"/>
          <w:szCs w:val="28"/>
        </w:rPr>
        <w:t>Алтай</w:t>
      </w:r>
      <w:r w:rsidR="00B609F9">
        <w:rPr>
          <w:rFonts w:ascii="Times New Roman" w:hAnsi="Times New Roman" w:cs="Times New Roman"/>
          <w:sz w:val="28"/>
          <w:szCs w:val="28"/>
        </w:rPr>
        <w:t xml:space="preserve">, </w:t>
      </w:r>
      <w:r w:rsidR="00B609F9" w:rsidRPr="00B609F9">
        <w:rPr>
          <w:rFonts w:ascii="Times New Roman" w:hAnsi="Times New Roman" w:cs="Times New Roman"/>
          <w:sz w:val="28"/>
          <w:szCs w:val="28"/>
        </w:rPr>
        <w:t xml:space="preserve">и </w:t>
      </w:r>
      <w:r w:rsidR="00B609F9" w:rsidRPr="00B609F9">
        <w:rPr>
          <w:rFonts w:ascii="Times New Roman" w:eastAsia="Calibri" w:hAnsi="Times New Roman" w:cs="Times New Roman"/>
          <w:sz w:val="28"/>
          <w:szCs w:val="28"/>
        </w:rPr>
        <w:t>признании утратившими силу некоторых постановлений Правительства Республики Алтай</w:t>
      </w:r>
      <w:r w:rsidR="005727E2" w:rsidRPr="00B609F9">
        <w:rPr>
          <w:rFonts w:ascii="Times New Roman" w:hAnsi="Times New Roman" w:cs="Times New Roman"/>
          <w:sz w:val="28"/>
          <w:szCs w:val="28"/>
        </w:rPr>
        <w:t>»</w:t>
      </w:r>
      <w:r w:rsidR="00D20756" w:rsidRPr="00B609F9">
        <w:rPr>
          <w:rFonts w:ascii="Times New Roman" w:hAnsi="Times New Roman" w:cs="Times New Roman"/>
          <w:sz w:val="28"/>
          <w:szCs w:val="28"/>
        </w:rPr>
        <w:t>,</w:t>
      </w:r>
      <w:r w:rsidR="00D20756" w:rsidRPr="00D20756">
        <w:rPr>
          <w:rFonts w:ascii="Times New Roman" w:eastAsia="Calibri" w:hAnsi="Times New Roman" w:cs="Times New Roman"/>
          <w:color w:val="000000"/>
          <w:sz w:val="28"/>
          <w:szCs w:val="28"/>
        </w:rPr>
        <w:t xml:space="preserve"> отраслевым соглашением по лесному хозяйс</w:t>
      </w:r>
      <w:r w:rsidR="008A6885">
        <w:rPr>
          <w:rFonts w:ascii="Times New Roman" w:eastAsia="Calibri" w:hAnsi="Times New Roman" w:cs="Times New Roman"/>
          <w:color w:val="000000"/>
          <w:sz w:val="28"/>
          <w:szCs w:val="28"/>
        </w:rPr>
        <w:t>тву Российской Федерации на 2016-2019</w:t>
      </w:r>
      <w:r w:rsidR="00D20756" w:rsidRPr="00D20756">
        <w:rPr>
          <w:rFonts w:ascii="Times New Roman" w:eastAsia="Calibri" w:hAnsi="Times New Roman" w:cs="Times New Roman"/>
          <w:color w:val="000000"/>
          <w:sz w:val="28"/>
          <w:szCs w:val="28"/>
        </w:rPr>
        <w:t xml:space="preserve"> годы</w:t>
      </w:r>
      <w:r w:rsidR="00B255D2">
        <w:rPr>
          <w:rFonts w:ascii="Times New Roman" w:eastAsia="Calibri" w:hAnsi="Times New Roman" w:cs="Times New Roman"/>
          <w:color w:val="000000"/>
          <w:sz w:val="28"/>
          <w:szCs w:val="28"/>
        </w:rPr>
        <w:t xml:space="preserve"> от 1 июля 2016 года</w:t>
      </w:r>
      <w:r w:rsidR="00D20756" w:rsidRPr="00D20756">
        <w:rPr>
          <w:rFonts w:ascii="Times New Roman" w:hAnsi="Times New Roman" w:cs="Times New Roman"/>
          <w:sz w:val="28"/>
          <w:szCs w:val="28"/>
        </w:rPr>
        <w:t xml:space="preserve"> </w:t>
      </w:r>
      <w:r w:rsidR="00D20756">
        <w:rPr>
          <w:rFonts w:eastAsia="Calibri"/>
          <w:color w:val="000000"/>
          <w:sz w:val="28"/>
          <w:szCs w:val="28"/>
        </w:rPr>
        <w:t xml:space="preserve"> </w:t>
      </w:r>
      <w:r w:rsidR="00D20756" w:rsidRPr="00D20756">
        <w:rPr>
          <w:rFonts w:ascii="Times New Roman" w:hAnsi="Times New Roman" w:cs="Times New Roman"/>
          <w:sz w:val="28"/>
          <w:szCs w:val="28"/>
        </w:rPr>
        <w:t>и включает в себя:</w:t>
      </w:r>
    </w:p>
    <w:p w:rsidR="00D20756" w:rsidRPr="00DB55B9" w:rsidRDefault="008F28E3" w:rsidP="00BA041E">
      <w:pPr>
        <w:tabs>
          <w:tab w:val="left" w:pos="0"/>
        </w:tabs>
        <w:autoSpaceDE w:val="0"/>
        <w:autoSpaceDN w:val="0"/>
        <w:adjustRightInd w:val="0"/>
        <w:ind w:firstLine="709"/>
        <w:jc w:val="both"/>
        <w:rPr>
          <w:sz w:val="28"/>
          <w:szCs w:val="28"/>
        </w:rPr>
      </w:pPr>
      <w:r>
        <w:rPr>
          <w:sz w:val="28"/>
          <w:szCs w:val="28"/>
        </w:rPr>
        <w:t>порядок применения и</w:t>
      </w:r>
      <w:r w:rsidR="00D20756">
        <w:rPr>
          <w:sz w:val="28"/>
          <w:szCs w:val="28"/>
        </w:rPr>
        <w:t xml:space="preserve"> размеры окладов </w:t>
      </w:r>
      <w:r w:rsidR="00D20756" w:rsidRPr="00DB55B9">
        <w:rPr>
          <w:sz w:val="28"/>
          <w:szCs w:val="28"/>
        </w:rPr>
        <w:t>(должностных окладов)</w:t>
      </w:r>
      <w:r w:rsidR="00D20756">
        <w:rPr>
          <w:sz w:val="28"/>
          <w:szCs w:val="28"/>
        </w:rPr>
        <w:t xml:space="preserve"> </w:t>
      </w:r>
      <w:r w:rsidR="00D20756" w:rsidRPr="00DB55B9">
        <w:rPr>
          <w:sz w:val="28"/>
          <w:szCs w:val="28"/>
        </w:rPr>
        <w:t>по профессиональным квалификационным группам (далее</w:t>
      </w:r>
      <w:r w:rsidR="00D20756">
        <w:rPr>
          <w:sz w:val="28"/>
          <w:szCs w:val="28"/>
        </w:rPr>
        <w:t xml:space="preserve"> также - </w:t>
      </w:r>
      <w:r w:rsidR="00D20756" w:rsidRPr="00DB55B9">
        <w:rPr>
          <w:sz w:val="28"/>
          <w:szCs w:val="28"/>
        </w:rPr>
        <w:t>ПКГ)</w:t>
      </w:r>
      <w:r w:rsidR="00D20756">
        <w:rPr>
          <w:sz w:val="28"/>
          <w:szCs w:val="28"/>
        </w:rPr>
        <w:t xml:space="preserve">, квалификационным </w:t>
      </w:r>
      <w:r w:rsidR="00D20756" w:rsidRPr="00EF0AE5">
        <w:rPr>
          <w:sz w:val="28"/>
          <w:szCs w:val="28"/>
        </w:rPr>
        <w:t>уровням и</w:t>
      </w:r>
      <w:r w:rsidR="00D20756" w:rsidRPr="00EF0AE5">
        <w:rPr>
          <w:i/>
          <w:sz w:val="28"/>
          <w:szCs w:val="28"/>
        </w:rPr>
        <w:t xml:space="preserve"> </w:t>
      </w:r>
      <w:r w:rsidR="00D20756" w:rsidRPr="00EF0AE5">
        <w:rPr>
          <w:sz w:val="28"/>
          <w:szCs w:val="28"/>
        </w:rPr>
        <w:t>отдельным должностям служащих, не включенных в ПКГ</w:t>
      </w:r>
      <w:r w:rsidR="00D20756">
        <w:rPr>
          <w:sz w:val="28"/>
          <w:szCs w:val="28"/>
        </w:rPr>
        <w:t>;</w:t>
      </w:r>
    </w:p>
    <w:p w:rsidR="00D20756" w:rsidRPr="00DB55B9" w:rsidRDefault="00D20756" w:rsidP="00BA041E">
      <w:pPr>
        <w:autoSpaceDE w:val="0"/>
        <w:autoSpaceDN w:val="0"/>
        <w:adjustRightInd w:val="0"/>
        <w:ind w:firstLine="709"/>
        <w:jc w:val="both"/>
        <w:rPr>
          <w:sz w:val="28"/>
          <w:szCs w:val="28"/>
        </w:rPr>
      </w:pPr>
      <w:r w:rsidRPr="00DB55B9">
        <w:rPr>
          <w:sz w:val="28"/>
          <w:szCs w:val="28"/>
        </w:rPr>
        <w:t>пор</w:t>
      </w:r>
      <w:r w:rsidR="006D012A">
        <w:rPr>
          <w:sz w:val="28"/>
          <w:szCs w:val="28"/>
        </w:rPr>
        <w:t xml:space="preserve">ядок применения и </w:t>
      </w:r>
      <w:r w:rsidRPr="00DB55B9">
        <w:rPr>
          <w:sz w:val="28"/>
          <w:szCs w:val="28"/>
        </w:rPr>
        <w:t>размеры повышающих коэффициентов к окладам (должностным окладам);</w:t>
      </w:r>
    </w:p>
    <w:p w:rsidR="00D20756" w:rsidRPr="00DB55B9" w:rsidRDefault="00D20756" w:rsidP="00BA041E">
      <w:pPr>
        <w:tabs>
          <w:tab w:val="left" w:pos="851"/>
        </w:tabs>
        <w:autoSpaceDE w:val="0"/>
        <w:autoSpaceDN w:val="0"/>
        <w:adjustRightInd w:val="0"/>
        <w:ind w:firstLine="709"/>
        <w:jc w:val="both"/>
        <w:outlineLvl w:val="1"/>
        <w:rPr>
          <w:sz w:val="28"/>
          <w:szCs w:val="28"/>
        </w:rPr>
      </w:pPr>
      <w:r w:rsidRPr="00DB55B9">
        <w:rPr>
          <w:sz w:val="28"/>
          <w:szCs w:val="28"/>
        </w:rPr>
        <w:t>порядок и условия установления выплат компенсационного характера;</w:t>
      </w:r>
    </w:p>
    <w:p w:rsidR="00D20756" w:rsidRPr="00DB55B9" w:rsidRDefault="00D20756" w:rsidP="00BA041E">
      <w:pPr>
        <w:tabs>
          <w:tab w:val="left" w:pos="851"/>
        </w:tabs>
        <w:autoSpaceDE w:val="0"/>
        <w:autoSpaceDN w:val="0"/>
        <w:adjustRightInd w:val="0"/>
        <w:ind w:firstLine="709"/>
        <w:jc w:val="both"/>
        <w:outlineLvl w:val="1"/>
        <w:rPr>
          <w:sz w:val="28"/>
          <w:szCs w:val="28"/>
        </w:rPr>
      </w:pPr>
      <w:r w:rsidRPr="00DB55B9">
        <w:rPr>
          <w:sz w:val="28"/>
          <w:szCs w:val="28"/>
        </w:rPr>
        <w:t>порядок и условия установления выплат стимулирующего характера;</w:t>
      </w:r>
    </w:p>
    <w:p w:rsidR="00D20756" w:rsidRDefault="00D20756" w:rsidP="00BA041E">
      <w:pPr>
        <w:tabs>
          <w:tab w:val="left" w:pos="851"/>
        </w:tabs>
        <w:autoSpaceDE w:val="0"/>
        <w:autoSpaceDN w:val="0"/>
        <w:adjustRightInd w:val="0"/>
        <w:ind w:firstLine="709"/>
        <w:jc w:val="both"/>
        <w:rPr>
          <w:sz w:val="28"/>
          <w:szCs w:val="28"/>
        </w:rPr>
      </w:pPr>
      <w:r w:rsidRPr="00DB55B9">
        <w:rPr>
          <w:sz w:val="28"/>
          <w:szCs w:val="28"/>
        </w:rPr>
        <w:t>условия оплаты труда руководителя учреждения, его заместителей, главного бухгалтера;</w:t>
      </w:r>
    </w:p>
    <w:p w:rsidR="00D20756" w:rsidRDefault="00D20756" w:rsidP="00BA041E">
      <w:pPr>
        <w:tabs>
          <w:tab w:val="left" w:pos="851"/>
        </w:tabs>
        <w:autoSpaceDE w:val="0"/>
        <w:autoSpaceDN w:val="0"/>
        <w:adjustRightInd w:val="0"/>
        <w:ind w:firstLine="709"/>
        <w:jc w:val="both"/>
        <w:outlineLvl w:val="1"/>
        <w:rPr>
          <w:sz w:val="28"/>
          <w:szCs w:val="28"/>
        </w:rPr>
      </w:pPr>
      <w:r w:rsidRPr="00457D2B">
        <w:rPr>
          <w:sz w:val="28"/>
          <w:szCs w:val="28"/>
        </w:rPr>
        <w:t>порядок и условия оказания материальной помощи, порядок и условия выплаты единовременных выплат</w:t>
      </w:r>
      <w:r>
        <w:rPr>
          <w:sz w:val="28"/>
          <w:szCs w:val="28"/>
        </w:rPr>
        <w:t>;</w:t>
      </w:r>
    </w:p>
    <w:p w:rsidR="00D20756" w:rsidRPr="005D0AD8" w:rsidRDefault="006D012A" w:rsidP="00BA041E">
      <w:pPr>
        <w:tabs>
          <w:tab w:val="left" w:pos="851"/>
        </w:tabs>
        <w:autoSpaceDE w:val="0"/>
        <w:autoSpaceDN w:val="0"/>
        <w:adjustRightInd w:val="0"/>
        <w:ind w:firstLine="709"/>
        <w:jc w:val="both"/>
        <w:outlineLvl w:val="1"/>
        <w:rPr>
          <w:sz w:val="28"/>
          <w:szCs w:val="28"/>
        </w:rPr>
      </w:pPr>
      <w:r w:rsidRPr="005D0AD8">
        <w:rPr>
          <w:sz w:val="28"/>
          <w:szCs w:val="28"/>
        </w:rPr>
        <w:lastRenderedPageBreak/>
        <w:t>порядок формирования фонда оплаты труда работников.</w:t>
      </w:r>
    </w:p>
    <w:p w:rsidR="007A2B8A" w:rsidRDefault="00D20756" w:rsidP="00BA041E">
      <w:pPr>
        <w:pStyle w:val="a5"/>
        <w:numPr>
          <w:ilvl w:val="0"/>
          <w:numId w:val="14"/>
        </w:numPr>
        <w:tabs>
          <w:tab w:val="left" w:pos="993"/>
          <w:tab w:val="left" w:pos="1134"/>
        </w:tabs>
        <w:autoSpaceDE w:val="0"/>
        <w:autoSpaceDN w:val="0"/>
        <w:adjustRightInd w:val="0"/>
        <w:ind w:left="0" w:firstLine="709"/>
        <w:jc w:val="both"/>
        <w:rPr>
          <w:color w:val="000000"/>
          <w:sz w:val="28"/>
          <w:szCs w:val="28"/>
        </w:rPr>
      </w:pPr>
      <w:r w:rsidRPr="007A2B8A">
        <w:rPr>
          <w:color w:val="000000"/>
          <w:sz w:val="28"/>
          <w:szCs w:val="28"/>
        </w:rPr>
        <w:t xml:space="preserve">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D20756" w:rsidRPr="007A2B8A" w:rsidRDefault="00D20756" w:rsidP="00BA041E">
      <w:pPr>
        <w:pStyle w:val="a5"/>
        <w:numPr>
          <w:ilvl w:val="0"/>
          <w:numId w:val="14"/>
        </w:numPr>
        <w:tabs>
          <w:tab w:val="left" w:pos="993"/>
          <w:tab w:val="left" w:pos="1134"/>
        </w:tabs>
        <w:autoSpaceDE w:val="0"/>
        <w:autoSpaceDN w:val="0"/>
        <w:adjustRightInd w:val="0"/>
        <w:ind w:left="0" w:firstLine="709"/>
        <w:jc w:val="both"/>
        <w:rPr>
          <w:color w:val="000000"/>
          <w:sz w:val="28"/>
          <w:szCs w:val="28"/>
        </w:rPr>
      </w:pPr>
      <w:r w:rsidRPr="007A2B8A">
        <w:rPr>
          <w:sz w:val="28"/>
          <w:szCs w:val="28"/>
        </w:rPr>
        <w:t>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w:t>
      </w:r>
    </w:p>
    <w:p w:rsidR="007A2B8A" w:rsidRDefault="00D20756" w:rsidP="00BA041E">
      <w:pPr>
        <w:tabs>
          <w:tab w:val="left" w:pos="993"/>
        </w:tabs>
        <w:autoSpaceDE w:val="0"/>
        <w:autoSpaceDN w:val="0"/>
        <w:adjustRightInd w:val="0"/>
        <w:ind w:firstLine="709"/>
        <w:jc w:val="both"/>
        <w:rPr>
          <w:sz w:val="28"/>
          <w:szCs w:val="28"/>
        </w:rPr>
      </w:pPr>
      <w:r w:rsidRPr="00DB55B9">
        <w:rPr>
          <w:sz w:val="28"/>
          <w:szCs w:val="28"/>
        </w:rPr>
        <w:t>Определение размеров заработной платы по основной должности (профессии рабочего), а также по должности, занима</w:t>
      </w:r>
      <w:r>
        <w:rPr>
          <w:sz w:val="28"/>
          <w:szCs w:val="28"/>
        </w:rPr>
        <w:t xml:space="preserve">емой в порядке совместительства </w:t>
      </w:r>
      <w:r w:rsidRPr="00E522D9">
        <w:rPr>
          <w:sz w:val="28"/>
          <w:szCs w:val="28"/>
        </w:rPr>
        <w:t>(профессии рабочего, по которой работник осуществляет профессиональную деятельность в порядке совместительства), производится</w:t>
      </w:r>
      <w:r w:rsidRPr="00DB55B9">
        <w:rPr>
          <w:sz w:val="28"/>
          <w:szCs w:val="28"/>
        </w:rPr>
        <w:t xml:space="preserve"> раздельно по каждой из должностей (професси</w:t>
      </w:r>
      <w:r>
        <w:rPr>
          <w:sz w:val="28"/>
          <w:szCs w:val="28"/>
        </w:rPr>
        <w:t>и</w:t>
      </w:r>
      <w:r w:rsidRPr="00DB55B9">
        <w:rPr>
          <w:sz w:val="28"/>
          <w:szCs w:val="28"/>
        </w:rPr>
        <w:t xml:space="preserve"> рабочего).</w:t>
      </w:r>
    </w:p>
    <w:p w:rsidR="00AB0148" w:rsidRDefault="00D20756" w:rsidP="00BA041E">
      <w:pPr>
        <w:pStyle w:val="a5"/>
        <w:numPr>
          <w:ilvl w:val="0"/>
          <w:numId w:val="14"/>
        </w:numPr>
        <w:tabs>
          <w:tab w:val="left" w:pos="993"/>
        </w:tabs>
        <w:autoSpaceDE w:val="0"/>
        <w:autoSpaceDN w:val="0"/>
        <w:adjustRightInd w:val="0"/>
        <w:ind w:left="0" w:firstLine="709"/>
        <w:jc w:val="both"/>
        <w:rPr>
          <w:sz w:val="28"/>
          <w:szCs w:val="28"/>
        </w:rPr>
      </w:pPr>
      <w:r w:rsidRPr="007A2B8A">
        <w:rPr>
          <w:sz w:val="28"/>
          <w:szCs w:val="28"/>
        </w:rPr>
        <w:t>Заработная плата работника учреждения предельными размерами не ограничивается.</w:t>
      </w:r>
    </w:p>
    <w:p w:rsidR="00AB0148" w:rsidRDefault="003A384F" w:rsidP="00BA041E">
      <w:pPr>
        <w:pStyle w:val="a5"/>
        <w:numPr>
          <w:ilvl w:val="0"/>
          <w:numId w:val="14"/>
        </w:numPr>
        <w:tabs>
          <w:tab w:val="left" w:pos="1134"/>
        </w:tabs>
        <w:autoSpaceDE w:val="0"/>
        <w:autoSpaceDN w:val="0"/>
        <w:adjustRightInd w:val="0"/>
        <w:ind w:left="0" w:firstLine="709"/>
        <w:jc w:val="both"/>
        <w:rPr>
          <w:sz w:val="28"/>
          <w:szCs w:val="28"/>
        </w:rPr>
      </w:pPr>
      <w:r w:rsidRPr="00AB0148">
        <w:rPr>
          <w:sz w:val="28"/>
          <w:szCs w:val="28"/>
        </w:rPr>
        <w:t>Месячная заработная плата</w:t>
      </w:r>
      <w:r w:rsidR="00D20756" w:rsidRPr="00AB0148">
        <w:rPr>
          <w:sz w:val="28"/>
          <w:szCs w:val="28"/>
        </w:rPr>
        <w:t xml:space="preserve">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 не может быть ниже минимального размера оплаты труда, установленного федеральным законом.</w:t>
      </w:r>
    </w:p>
    <w:p w:rsidR="003A384F" w:rsidRPr="00AB0148" w:rsidRDefault="003A384F" w:rsidP="00BA041E">
      <w:pPr>
        <w:pStyle w:val="a5"/>
        <w:numPr>
          <w:ilvl w:val="0"/>
          <w:numId w:val="14"/>
        </w:numPr>
        <w:tabs>
          <w:tab w:val="left" w:pos="1134"/>
        </w:tabs>
        <w:autoSpaceDE w:val="0"/>
        <w:autoSpaceDN w:val="0"/>
        <w:adjustRightInd w:val="0"/>
        <w:ind w:left="0" w:firstLine="709"/>
        <w:jc w:val="both"/>
        <w:rPr>
          <w:sz w:val="28"/>
          <w:szCs w:val="28"/>
        </w:rPr>
      </w:pPr>
      <w:r w:rsidRPr="00AB0148">
        <w:rPr>
          <w:color w:val="000000"/>
          <w:sz w:val="28"/>
          <w:szCs w:val="28"/>
        </w:rPr>
        <w:t>Наименования должностей служащих (профессий рабочих) учреждения, включаемые в штатное расписание учреждения, должны соответствовать общероссийскому классификатору профессий рабочих, должностей служащих и тарифных разрядов ОК 016-94,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тарифно-квалификационным справочником должностей руководителей, специалистов и служащих или Квалификационным справочником должностей руководителей, специалистов и других служащих,  или соответствующим положениям профессиональных стандартов.</w:t>
      </w:r>
    </w:p>
    <w:p w:rsidR="003A384F" w:rsidRPr="00F01BFF" w:rsidRDefault="003A384F" w:rsidP="00BA041E">
      <w:pPr>
        <w:widowControl w:val="0"/>
        <w:tabs>
          <w:tab w:val="left" w:pos="0"/>
          <w:tab w:val="left" w:pos="1134"/>
        </w:tabs>
        <w:ind w:firstLine="709"/>
        <w:jc w:val="both"/>
        <w:rPr>
          <w:color w:val="000000"/>
          <w:sz w:val="28"/>
          <w:szCs w:val="28"/>
        </w:rPr>
      </w:pPr>
      <w:r w:rsidRPr="00F01BFF">
        <w:rPr>
          <w:color w:val="000000"/>
          <w:sz w:val="28"/>
          <w:szCs w:val="28"/>
        </w:rPr>
        <w:t>Профессиональные стандарты в части требований к квалификации применяются учреждением поэтапно на основе утвержденных им с учетом мнения представительного органа работников планов по организации применения профессиональных стандартов.</w:t>
      </w:r>
    </w:p>
    <w:p w:rsidR="00F92EB8" w:rsidRPr="002517FD" w:rsidRDefault="003A384F" w:rsidP="00BA041E">
      <w:pPr>
        <w:pStyle w:val="a5"/>
        <w:widowControl w:val="0"/>
        <w:numPr>
          <w:ilvl w:val="0"/>
          <w:numId w:val="12"/>
        </w:numPr>
        <w:tabs>
          <w:tab w:val="left" w:pos="0"/>
          <w:tab w:val="left" w:pos="1134"/>
        </w:tabs>
        <w:ind w:left="0" w:firstLine="709"/>
        <w:jc w:val="both"/>
        <w:outlineLvl w:val="1"/>
        <w:rPr>
          <w:b/>
          <w:sz w:val="28"/>
          <w:szCs w:val="28"/>
        </w:rPr>
      </w:pPr>
      <w:r w:rsidRPr="00F01BFF">
        <w:rPr>
          <w:sz w:val="28"/>
          <w:szCs w:val="28"/>
        </w:rPr>
        <w:t xml:space="preserve">Штатное расписание учреждения ежегодно утверждается руководителем учреждения в пределах установленной предельной численности работников, а также с учетом объема средств, </w:t>
      </w:r>
      <w:r w:rsidRPr="00F01BFF">
        <w:rPr>
          <w:sz w:val="28"/>
          <w:szCs w:val="28"/>
        </w:rPr>
        <w:lastRenderedPageBreak/>
        <w:t xml:space="preserve">предусмотренных </w:t>
      </w:r>
      <w:r w:rsidR="00B255D2" w:rsidRPr="00F01BFF">
        <w:rPr>
          <w:sz w:val="28"/>
          <w:szCs w:val="28"/>
        </w:rPr>
        <w:t xml:space="preserve">бюджетной </w:t>
      </w:r>
      <w:r w:rsidR="00001B0F" w:rsidRPr="00F01BFF">
        <w:rPr>
          <w:sz w:val="28"/>
          <w:szCs w:val="28"/>
        </w:rPr>
        <w:t>сметой</w:t>
      </w:r>
      <w:r w:rsidR="00B255D2" w:rsidRPr="00F01BFF">
        <w:rPr>
          <w:sz w:val="28"/>
          <w:szCs w:val="28"/>
        </w:rPr>
        <w:t xml:space="preserve"> на очередной финансовый год  по форме, утвержденной </w:t>
      </w:r>
      <w:r w:rsidR="00001B0F" w:rsidRPr="00F01BFF">
        <w:rPr>
          <w:sz w:val="28"/>
          <w:szCs w:val="28"/>
        </w:rPr>
        <w:t xml:space="preserve"> </w:t>
      </w:r>
      <w:r w:rsidR="007A2B8A">
        <w:rPr>
          <w:sz w:val="28"/>
          <w:szCs w:val="28"/>
        </w:rPr>
        <w:t>п</w:t>
      </w:r>
      <w:r w:rsidR="00B255D2" w:rsidRPr="00F01BFF">
        <w:rPr>
          <w:sz w:val="28"/>
          <w:szCs w:val="28"/>
        </w:rPr>
        <w:t>риказом Министерства финансов Р</w:t>
      </w:r>
      <w:r w:rsidR="007A2B8A">
        <w:rPr>
          <w:sz w:val="28"/>
          <w:szCs w:val="28"/>
        </w:rPr>
        <w:t xml:space="preserve">оссийской </w:t>
      </w:r>
      <w:r w:rsidR="00B255D2" w:rsidRPr="00F01BFF">
        <w:rPr>
          <w:sz w:val="28"/>
          <w:szCs w:val="28"/>
        </w:rPr>
        <w:t>Ф</w:t>
      </w:r>
      <w:r w:rsidR="007A2B8A">
        <w:rPr>
          <w:sz w:val="28"/>
          <w:szCs w:val="28"/>
        </w:rPr>
        <w:t>едерации</w:t>
      </w:r>
      <w:r w:rsidR="00B255D2" w:rsidRPr="00F01BFF">
        <w:rPr>
          <w:sz w:val="28"/>
          <w:szCs w:val="28"/>
        </w:rPr>
        <w:t xml:space="preserve"> от 20</w:t>
      </w:r>
      <w:r w:rsidR="006B4DCC">
        <w:rPr>
          <w:sz w:val="28"/>
          <w:szCs w:val="28"/>
        </w:rPr>
        <w:t xml:space="preserve"> ноября </w:t>
      </w:r>
      <w:r w:rsidR="00B255D2" w:rsidRPr="00F01BFF">
        <w:rPr>
          <w:sz w:val="28"/>
          <w:szCs w:val="28"/>
        </w:rPr>
        <w:t>2007 года № 112н, и в пределах лимитов бюджетных обязательств</w:t>
      </w:r>
      <w:r w:rsidR="00F01BFF">
        <w:rPr>
          <w:sz w:val="28"/>
          <w:szCs w:val="28"/>
        </w:rPr>
        <w:t>,</w:t>
      </w:r>
      <w:r w:rsidR="00B255D2" w:rsidRPr="00F01BFF">
        <w:rPr>
          <w:sz w:val="28"/>
          <w:szCs w:val="28"/>
        </w:rPr>
        <w:t xml:space="preserve"> направленных на заработную плату в</w:t>
      </w:r>
      <w:r w:rsidRPr="00F01BFF">
        <w:rPr>
          <w:sz w:val="28"/>
          <w:szCs w:val="28"/>
        </w:rPr>
        <w:t xml:space="preserve"> учреждени</w:t>
      </w:r>
      <w:r w:rsidR="00B255D2" w:rsidRPr="00F01BFF">
        <w:rPr>
          <w:sz w:val="28"/>
          <w:szCs w:val="28"/>
        </w:rPr>
        <w:t>и</w:t>
      </w:r>
      <w:r w:rsidRPr="00F01BFF">
        <w:rPr>
          <w:sz w:val="28"/>
          <w:szCs w:val="28"/>
        </w:rPr>
        <w:t xml:space="preserve">. </w:t>
      </w:r>
    </w:p>
    <w:p w:rsidR="002517FD" w:rsidRPr="00F01BFF" w:rsidRDefault="002517FD" w:rsidP="00BA041E">
      <w:pPr>
        <w:pStyle w:val="a5"/>
        <w:widowControl w:val="0"/>
        <w:tabs>
          <w:tab w:val="left" w:pos="0"/>
          <w:tab w:val="left" w:pos="1134"/>
        </w:tabs>
        <w:ind w:left="0" w:firstLine="709"/>
        <w:jc w:val="both"/>
        <w:outlineLvl w:val="1"/>
        <w:rPr>
          <w:b/>
          <w:sz w:val="28"/>
          <w:szCs w:val="28"/>
        </w:rPr>
      </w:pPr>
    </w:p>
    <w:p w:rsidR="009D346A" w:rsidRPr="00F92EB8" w:rsidRDefault="009D346A" w:rsidP="00BA041E">
      <w:pPr>
        <w:pStyle w:val="a5"/>
        <w:widowControl w:val="0"/>
        <w:tabs>
          <w:tab w:val="left" w:pos="0"/>
          <w:tab w:val="left" w:pos="1134"/>
        </w:tabs>
        <w:ind w:left="0" w:firstLine="709"/>
        <w:jc w:val="center"/>
        <w:outlineLvl w:val="1"/>
        <w:rPr>
          <w:b/>
          <w:sz w:val="28"/>
          <w:szCs w:val="28"/>
        </w:rPr>
      </w:pPr>
      <w:r w:rsidRPr="00F92EB8">
        <w:rPr>
          <w:b/>
          <w:sz w:val="28"/>
          <w:szCs w:val="28"/>
        </w:rPr>
        <w:t xml:space="preserve">II. </w:t>
      </w:r>
      <w:r w:rsidR="00F01BFF">
        <w:rPr>
          <w:b/>
          <w:sz w:val="28"/>
          <w:szCs w:val="28"/>
        </w:rPr>
        <w:t>Условия о</w:t>
      </w:r>
      <w:r w:rsidRPr="00F92EB8">
        <w:rPr>
          <w:b/>
          <w:sz w:val="28"/>
          <w:szCs w:val="28"/>
        </w:rPr>
        <w:t>плат</w:t>
      </w:r>
      <w:r w:rsidR="00F01BFF">
        <w:rPr>
          <w:b/>
          <w:sz w:val="28"/>
          <w:szCs w:val="28"/>
        </w:rPr>
        <w:t>ы</w:t>
      </w:r>
      <w:r w:rsidRPr="00F92EB8">
        <w:rPr>
          <w:b/>
          <w:sz w:val="28"/>
          <w:szCs w:val="28"/>
        </w:rPr>
        <w:t xml:space="preserve"> труда работников, занимающих должности служащих</w:t>
      </w:r>
    </w:p>
    <w:p w:rsidR="009D346A" w:rsidRDefault="009D346A" w:rsidP="00BA041E">
      <w:pPr>
        <w:pStyle w:val="ConsPlusNormal"/>
        <w:tabs>
          <w:tab w:val="left" w:pos="1134"/>
        </w:tabs>
        <w:ind w:firstLine="709"/>
        <w:jc w:val="both"/>
      </w:pPr>
    </w:p>
    <w:p w:rsidR="00AB0148" w:rsidRPr="00AB0148" w:rsidRDefault="009D346A" w:rsidP="00BA041E">
      <w:pPr>
        <w:pStyle w:val="a5"/>
        <w:numPr>
          <w:ilvl w:val="0"/>
          <w:numId w:val="12"/>
        </w:numPr>
        <w:tabs>
          <w:tab w:val="left" w:pos="1134"/>
        </w:tabs>
        <w:ind w:left="0" w:firstLine="709"/>
        <w:jc w:val="both"/>
        <w:rPr>
          <w:sz w:val="28"/>
          <w:szCs w:val="28"/>
        </w:rPr>
      </w:pPr>
      <w:r w:rsidRPr="00AB0148">
        <w:rPr>
          <w:sz w:val="28"/>
          <w:szCs w:val="28"/>
        </w:rPr>
        <w:t>Размеры окладов (должностных окладов) работников, занимающих должности служащих, устанавливаются на основе отнесения занимаемых ими д</w:t>
      </w:r>
      <w:r w:rsidR="00BE08B0" w:rsidRPr="00AB0148">
        <w:rPr>
          <w:sz w:val="28"/>
          <w:szCs w:val="28"/>
        </w:rPr>
        <w:t>олжностей к соответствующим ПКГ</w:t>
      </w:r>
      <w:r w:rsidRPr="00AB0148">
        <w:rPr>
          <w:sz w:val="28"/>
          <w:szCs w:val="28"/>
        </w:rPr>
        <w:t xml:space="preserve"> общеотраслевых должностей руководителей, специалистов и служащих, утвержденным </w:t>
      </w:r>
      <w:hyperlink r:id="rId7" w:history="1">
        <w:r w:rsidRPr="00AB0148">
          <w:rPr>
            <w:sz w:val="28"/>
            <w:szCs w:val="28"/>
          </w:rPr>
          <w:t>приказ</w:t>
        </w:r>
      </w:hyperlink>
      <w:r w:rsidR="00A95DC9" w:rsidRPr="00AB0148">
        <w:rPr>
          <w:sz w:val="28"/>
          <w:szCs w:val="28"/>
        </w:rPr>
        <w:t>ом</w:t>
      </w:r>
      <w:r w:rsidRPr="00AB0148">
        <w:rPr>
          <w:sz w:val="28"/>
          <w:szCs w:val="28"/>
        </w:rPr>
        <w:t xml:space="preserve"> Министерства здравоохранения и социального развития Российской</w:t>
      </w:r>
      <w:r w:rsidR="00E75A0C" w:rsidRPr="00AB0148">
        <w:rPr>
          <w:sz w:val="28"/>
          <w:szCs w:val="28"/>
        </w:rPr>
        <w:t xml:space="preserve">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r w:rsidR="00BE4745" w:rsidRPr="00AB0148">
        <w:rPr>
          <w:sz w:val="28"/>
          <w:szCs w:val="28"/>
        </w:rPr>
        <w:t>»</w:t>
      </w:r>
      <w:r w:rsidR="00AB0148" w:rsidRPr="00AB0148">
        <w:rPr>
          <w:sz w:val="28"/>
          <w:szCs w:val="28"/>
        </w:rPr>
        <w:t>,</w:t>
      </w:r>
      <w:r w:rsidR="00BE4745" w:rsidRPr="00AB0148">
        <w:rPr>
          <w:sz w:val="28"/>
          <w:szCs w:val="28"/>
        </w:rPr>
        <w:t xml:space="preserve"> и</w:t>
      </w:r>
      <w:r w:rsidR="00E75A0C" w:rsidRPr="00AB0148">
        <w:rPr>
          <w:sz w:val="28"/>
          <w:szCs w:val="28"/>
        </w:rPr>
        <w:t xml:space="preserve"> </w:t>
      </w:r>
      <w:r w:rsidR="00AB0148" w:rsidRPr="00AB0148">
        <w:rPr>
          <w:sz w:val="28"/>
          <w:szCs w:val="28"/>
        </w:rPr>
        <w:t>к соответствующим ПКГ должностей</w:t>
      </w:r>
      <w:r w:rsidR="00A95DC9" w:rsidRPr="00AB0148">
        <w:rPr>
          <w:sz w:val="28"/>
          <w:szCs w:val="28"/>
        </w:rPr>
        <w:t xml:space="preserve"> работников лесного хозяйства</w:t>
      </w:r>
      <w:r w:rsidR="003911D9" w:rsidRPr="00AB0148">
        <w:rPr>
          <w:sz w:val="28"/>
          <w:szCs w:val="28"/>
        </w:rPr>
        <w:t xml:space="preserve">, утвержденным приказом </w:t>
      </w:r>
      <w:r w:rsidR="00AB0148" w:rsidRPr="00AB0148">
        <w:rPr>
          <w:sz w:val="28"/>
          <w:szCs w:val="28"/>
        </w:rPr>
        <w:t xml:space="preserve">Министерства здравоохранения и социального развития Российской Федерации </w:t>
      </w:r>
      <w:r w:rsidR="00E75A0C" w:rsidRPr="00AB0148">
        <w:rPr>
          <w:sz w:val="28"/>
          <w:szCs w:val="28"/>
        </w:rPr>
        <w:t>от 8 августа 2008 года № 390н «Об утверждении профессиональных квалификационных групп должностей работников лесного хозяйства»</w:t>
      </w:r>
      <w:r w:rsidR="0056202C" w:rsidRPr="00AB0148">
        <w:rPr>
          <w:sz w:val="28"/>
          <w:szCs w:val="28"/>
        </w:rPr>
        <w:t xml:space="preserve">, в соответствии с </w:t>
      </w:r>
      <w:r w:rsidR="0096287F" w:rsidRPr="00AB0148">
        <w:rPr>
          <w:sz w:val="28"/>
          <w:szCs w:val="28"/>
        </w:rPr>
        <w:t>приложениями №</w:t>
      </w:r>
      <w:r w:rsidR="00694340" w:rsidRPr="00AB0148">
        <w:rPr>
          <w:sz w:val="28"/>
          <w:szCs w:val="28"/>
        </w:rPr>
        <w:t xml:space="preserve"> </w:t>
      </w:r>
      <w:r w:rsidR="0056202C" w:rsidRPr="00AB0148">
        <w:rPr>
          <w:sz w:val="28"/>
          <w:szCs w:val="28"/>
        </w:rPr>
        <w:t>1, № 2</w:t>
      </w:r>
      <w:r w:rsidR="00C03B64" w:rsidRPr="00AB0148">
        <w:rPr>
          <w:sz w:val="28"/>
          <w:szCs w:val="28"/>
        </w:rPr>
        <w:t xml:space="preserve"> и № 4</w:t>
      </w:r>
      <w:r w:rsidR="0056202C" w:rsidRPr="00AB0148">
        <w:rPr>
          <w:sz w:val="28"/>
          <w:szCs w:val="28"/>
        </w:rPr>
        <w:t xml:space="preserve"> к  Положению</w:t>
      </w:r>
      <w:r w:rsidRPr="00AB0148">
        <w:rPr>
          <w:sz w:val="28"/>
          <w:szCs w:val="28"/>
        </w:rPr>
        <w:t>.</w:t>
      </w:r>
    </w:p>
    <w:p w:rsidR="00AB0148" w:rsidRDefault="00AB0148" w:rsidP="00BA041E">
      <w:pPr>
        <w:pStyle w:val="a5"/>
        <w:numPr>
          <w:ilvl w:val="0"/>
          <w:numId w:val="12"/>
        </w:numPr>
        <w:tabs>
          <w:tab w:val="left" w:pos="1134"/>
        </w:tabs>
        <w:ind w:left="0" w:firstLine="709"/>
        <w:jc w:val="both"/>
        <w:rPr>
          <w:sz w:val="28"/>
          <w:szCs w:val="28"/>
          <w:lang w:eastAsia="ar-SA"/>
        </w:rPr>
      </w:pPr>
      <w:r w:rsidRPr="00AB0148">
        <w:rPr>
          <w:sz w:val="28"/>
          <w:szCs w:val="28"/>
          <w:lang w:eastAsia="ar-SA"/>
        </w:rPr>
        <w:t>Размеры окладов (должностных окладов) устанавливаются работникам, занимающим должности служащих, приказом руководителя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с учетом Единого квалификационного справочника должностей руководителей, специалистов и служащих, Квалификационного справочника должностей руководителей, специалистов и других служащих или профессиональных стандартов.</w:t>
      </w:r>
      <w:r w:rsidR="00CF6119" w:rsidRPr="00AB0148">
        <w:rPr>
          <w:sz w:val="28"/>
          <w:szCs w:val="28"/>
          <w:lang w:eastAsia="ar-SA"/>
        </w:rPr>
        <w:tab/>
        <w:t xml:space="preserve"> </w:t>
      </w:r>
    </w:p>
    <w:p w:rsidR="009D346A" w:rsidRPr="00AB0148" w:rsidRDefault="0056202C" w:rsidP="00BA041E">
      <w:pPr>
        <w:pStyle w:val="a5"/>
        <w:numPr>
          <w:ilvl w:val="0"/>
          <w:numId w:val="12"/>
        </w:numPr>
        <w:tabs>
          <w:tab w:val="left" w:pos="1134"/>
        </w:tabs>
        <w:ind w:left="0" w:firstLine="709"/>
        <w:jc w:val="both"/>
        <w:rPr>
          <w:sz w:val="28"/>
          <w:szCs w:val="28"/>
          <w:lang w:eastAsia="ar-SA"/>
        </w:rPr>
      </w:pPr>
      <w:r w:rsidRPr="00AB0148">
        <w:rPr>
          <w:sz w:val="28"/>
          <w:szCs w:val="28"/>
        </w:rPr>
        <w:t>Положением об оплате труда работников может быть предусмотрено установление  р</w:t>
      </w:r>
      <w:r w:rsidR="009D346A" w:rsidRPr="00AB0148">
        <w:rPr>
          <w:sz w:val="28"/>
          <w:szCs w:val="28"/>
        </w:rPr>
        <w:t>аботникам, занимающим должности служа</w:t>
      </w:r>
      <w:r w:rsidRPr="00AB0148">
        <w:rPr>
          <w:sz w:val="28"/>
          <w:szCs w:val="28"/>
        </w:rPr>
        <w:t>щих, повышающих коэффициентов</w:t>
      </w:r>
      <w:r w:rsidR="009D346A" w:rsidRPr="00AB0148">
        <w:rPr>
          <w:sz w:val="28"/>
          <w:szCs w:val="28"/>
        </w:rPr>
        <w:t xml:space="preserve"> к окладам (должностным окладам):</w:t>
      </w:r>
    </w:p>
    <w:p w:rsidR="009D346A" w:rsidRDefault="009D346A" w:rsidP="00BA041E">
      <w:pPr>
        <w:pStyle w:val="ConsPlusNormal"/>
        <w:tabs>
          <w:tab w:val="left" w:pos="1134"/>
        </w:tabs>
        <w:ind w:firstLine="709"/>
        <w:jc w:val="both"/>
        <w:rPr>
          <w:rFonts w:ascii="Times New Roman" w:hAnsi="Times New Roman" w:cs="Times New Roman"/>
          <w:sz w:val="28"/>
          <w:szCs w:val="28"/>
        </w:rPr>
      </w:pPr>
      <w:r w:rsidRPr="00694340">
        <w:rPr>
          <w:rFonts w:ascii="Times New Roman" w:hAnsi="Times New Roman" w:cs="Times New Roman"/>
          <w:sz w:val="28"/>
          <w:szCs w:val="28"/>
        </w:rPr>
        <w:t>персональный повышающий коэффициент к окладу (должностному окладу);</w:t>
      </w:r>
    </w:p>
    <w:p w:rsidR="009D346A" w:rsidRPr="00694340" w:rsidRDefault="009D346A" w:rsidP="00BA041E">
      <w:pPr>
        <w:pStyle w:val="ConsPlusNormal"/>
        <w:tabs>
          <w:tab w:val="left" w:pos="1134"/>
        </w:tabs>
        <w:ind w:firstLine="709"/>
        <w:jc w:val="both"/>
        <w:rPr>
          <w:rFonts w:ascii="Times New Roman" w:hAnsi="Times New Roman" w:cs="Times New Roman"/>
          <w:sz w:val="28"/>
          <w:szCs w:val="28"/>
        </w:rPr>
      </w:pPr>
      <w:r w:rsidRPr="00D71B92">
        <w:rPr>
          <w:rFonts w:ascii="Times New Roman" w:hAnsi="Times New Roman" w:cs="Times New Roman"/>
          <w:sz w:val="28"/>
          <w:szCs w:val="28"/>
        </w:rPr>
        <w:t>повышающий коэффициент к окладу (должностному окладу) за выслугу лет.</w:t>
      </w:r>
    </w:p>
    <w:p w:rsidR="009D346A" w:rsidRPr="00694340" w:rsidRDefault="009D346A" w:rsidP="00BA041E">
      <w:pPr>
        <w:pStyle w:val="ConsPlusNormal"/>
        <w:tabs>
          <w:tab w:val="left" w:pos="1134"/>
        </w:tabs>
        <w:ind w:firstLine="709"/>
        <w:jc w:val="both"/>
        <w:rPr>
          <w:rFonts w:ascii="Times New Roman" w:hAnsi="Times New Roman" w:cs="Times New Roman"/>
          <w:sz w:val="28"/>
          <w:szCs w:val="28"/>
        </w:rPr>
      </w:pPr>
      <w:r w:rsidRPr="00694340">
        <w:rPr>
          <w:rFonts w:ascii="Times New Roman" w:hAnsi="Times New Roman" w:cs="Times New Roman"/>
          <w:sz w:val="28"/>
          <w:szCs w:val="28"/>
        </w:rPr>
        <w:t>Решение о введении и установлении размера соответствующих повышающих коэффициентов к окладу (должностному окладу) принимается руков</w:t>
      </w:r>
      <w:r w:rsidR="00D71B92">
        <w:rPr>
          <w:rFonts w:ascii="Times New Roman" w:hAnsi="Times New Roman" w:cs="Times New Roman"/>
          <w:sz w:val="28"/>
          <w:szCs w:val="28"/>
        </w:rPr>
        <w:t>одителем  учреждения</w:t>
      </w:r>
      <w:r w:rsidRPr="00694340">
        <w:rPr>
          <w:rFonts w:ascii="Times New Roman" w:hAnsi="Times New Roman" w:cs="Times New Roman"/>
          <w:sz w:val="28"/>
          <w:szCs w:val="28"/>
        </w:rPr>
        <w:t xml:space="preserve"> с учетом обеспечения указанных выплат финансовыми средствами.</w:t>
      </w:r>
    </w:p>
    <w:p w:rsidR="003911D9" w:rsidRDefault="009D346A" w:rsidP="00BA041E">
      <w:pPr>
        <w:pStyle w:val="ConsPlusNormal"/>
        <w:tabs>
          <w:tab w:val="left" w:pos="1134"/>
        </w:tabs>
        <w:ind w:firstLine="709"/>
        <w:jc w:val="both"/>
        <w:rPr>
          <w:rFonts w:ascii="Times New Roman" w:hAnsi="Times New Roman" w:cs="Times New Roman"/>
          <w:sz w:val="28"/>
          <w:szCs w:val="28"/>
        </w:rPr>
      </w:pPr>
      <w:r w:rsidRPr="00694340">
        <w:rPr>
          <w:rFonts w:ascii="Times New Roman" w:hAnsi="Times New Roman" w:cs="Times New Roman"/>
          <w:sz w:val="28"/>
          <w:szCs w:val="28"/>
        </w:rPr>
        <w:lastRenderedPageBreak/>
        <w:t>Размер выплат по повышающему коэффициенту к окладу (должностному окладу) определяется путем умножения размера оклада (д</w:t>
      </w:r>
      <w:r w:rsidR="00272714">
        <w:rPr>
          <w:rFonts w:ascii="Times New Roman" w:hAnsi="Times New Roman" w:cs="Times New Roman"/>
          <w:sz w:val="28"/>
          <w:szCs w:val="28"/>
        </w:rPr>
        <w:t xml:space="preserve">олжностного оклада) работника </w:t>
      </w:r>
      <w:r w:rsidRPr="00694340">
        <w:rPr>
          <w:rFonts w:ascii="Times New Roman" w:hAnsi="Times New Roman" w:cs="Times New Roman"/>
          <w:sz w:val="28"/>
          <w:szCs w:val="28"/>
        </w:rPr>
        <w:t xml:space="preserve"> на повышающий коэффициент к окладу (должностному окладу).</w:t>
      </w:r>
    </w:p>
    <w:p w:rsidR="009D346A" w:rsidRPr="00694340" w:rsidRDefault="009D346A" w:rsidP="00BA041E">
      <w:pPr>
        <w:pStyle w:val="ConsPlusNormal"/>
        <w:tabs>
          <w:tab w:val="left" w:pos="1134"/>
        </w:tabs>
        <w:ind w:firstLine="709"/>
        <w:jc w:val="both"/>
        <w:rPr>
          <w:rFonts w:ascii="Times New Roman" w:hAnsi="Times New Roman" w:cs="Times New Roman"/>
          <w:sz w:val="28"/>
          <w:szCs w:val="28"/>
        </w:rPr>
      </w:pPr>
      <w:r w:rsidRPr="00694340">
        <w:rPr>
          <w:rFonts w:ascii="Times New Roman" w:hAnsi="Times New Roman" w:cs="Times New Roman"/>
          <w:sz w:val="28"/>
          <w:szCs w:val="28"/>
        </w:rPr>
        <w:t>Выплаты по повышающему коэффициенту к окладу (должностному окладу) носят стимулирующий характер.</w:t>
      </w:r>
    </w:p>
    <w:p w:rsidR="009D346A" w:rsidRPr="00BB4737" w:rsidRDefault="00A95DC9"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Применение повышающих коэффициентов</w:t>
      </w:r>
      <w:r w:rsidR="009D346A" w:rsidRPr="00BB4737">
        <w:rPr>
          <w:rFonts w:ascii="Times New Roman" w:hAnsi="Times New Roman" w:cs="Times New Roman"/>
          <w:sz w:val="28"/>
          <w:szCs w:val="28"/>
        </w:rPr>
        <w:t xml:space="preserve">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9D346A" w:rsidRPr="00024EAB" w:rsidRDefault="009D346A" w:rsidP="00BA041E">
      <w:pPr>
        <w:pStyle w:val="ConsPlusNormal"/>
        <w:numPr>
          <w:ilvl w:val="0"/>
          <w:numId w:val="12"/>
        </w:numPr>
        <w:tabs>
          <w:tab w:val="left" w:pos="1134"/>
        </w:tabs>
        <w:ind w:left="0" w:firstLine="709"/>
        <w:jc w:val="both"/>
        <w:rPr>
          <w:rFonts w:ascii="Times New Roman" w:hAnsi="Times New Roman" w:cs="Times New Roman"/>
          <w:sz w:val="28"/>
          <w:szCs w:val="28"/>
        </w:rPr>
      </w:pPr>
      <w:r w:rsidRPr="00024EAB">
        <w:rPr>
          <w:rFonts w:ascii="Times New Roman" w:hAnsi="Times New Roman" w:cs="Times New Roman"/>
          <w:sz w:val="28"/>
          <w:szCs w:val="28"/>
        </w:rPr>
        <w:t xml:space="preserve">Персональный повышающий коэффициент к окладу (должностному окладу) может </w:t>
      </w:r>
      <w:r w:rsidR="00D71B92">
        <w:rPr>
          <w:rFonts w:ascii="Times New Roman" w:hAnsi="Times New Roman" w:cs="Times New Roman"/>
          <w:sz w:val="28"/>
          <w:szCs w:val="28"/>
        </w:rPr>
        <w:t>быть установлен</w:t>
      </w:r>
      <w:r w:rsidRPr="00024EAB">
        <w:rPr>
          <w:rFonts w:ascii="Times New Roman" w:hAnsi="Times New Roman" w:cs="Times New Roman"/>
          <w:sz w:val="28"/>
          <w:szCs w:val="28"/>
        </w:rPr>
        <w:t xml:space="preserve">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w:t>
      </w:r>
      <w:r w:rsidR="00024EAB">
        <w:rPr>
          <w:rFonts w:ascii="Times New Roman" w:hAnsi="Times New Roman" w:cs="Times New Roman"/>
          <w:sz w:val="28"/>
          <w:szCs w:val="28"/>
        </w:rPr>
        <w:t xml:space="preserve"> работы в учреждени</w:t>
      </w:r>
      <w:r w:rsidR="005727E2">
        <w:rPr>
          <w:rFonts w:ascii="Times New Roman" w:hAnsi="Times New Roman" w:cs="Times New Roman"/>
          <w:sz w:val="28"/>
          <w:szCs w:val="28"/>
        </w:rPr>
        <w:t>и</w:t>
      </w:r>
      <w:r w:rsidRPr="00024EAB">
        <w:rPr>
          <w:rFonts w:ascii="Times New Roman" w:hAnsi="Times New Roman" w:cs="Times New Roman"/>
          <w:sz w:val="28"/>
          <w:szCs w:val="28"/>
        </w:rPr>
        <w:t>.</w:t>
      </w:r>
    </w:p>
    <w:p w:rsidR="00001B0F" w:rsidRDefault="009D346A" w:rsidP="00BA041E">
      <w:pPr>
        <w:pStyle w:val="ConsPlusNormal"/>
        <w:tabs>
          <w:tab w:val="left" w:pos="1134"/>
        </w:tabs>
        <w:ind w:firstLine="709"/>
        <w:jc w:val="both"/>
        <w:rPr>
          <w:rFonts w:ascii="Times New Roman" w:hAnsi="Times New Roman" w:cs="Times New Roman"/>
          <w:sz w:val="28"/>
          <w:szCs w:val="28"/>
        </w:rPr>
      </w:pPr>
      <w:r w:rsidRPr="00024EAB">
        <w:rPr>
          <w:rFonts w:ascii="Times New Roman" w:hAnsi="Times New Roman" w:cs="Times New Roman"/>
          <w:sz w:val="28"/>
          <w:szCs w:val="28"/>
        </w:rPr>
        <w:t>Размер персонального повышающего коэффициента не может превышать 3,0.</w:t>
      </w:r>
    </w:p>
    <w:p w:rsidR="009D346A" w:rsidRDefault="009D346A" w:rsidP="00BA041E">
      <w:pPr>
        <w:pStyle w:val="ConsPlusNormal"/>
        <w:tabs>
          <w:tab w:val="left" w:pos="1134"/>
        </w:tabs>
        <w:ind w:firstLine="709"/>
        <w:jc w:val="both"/>
        <w:rPr>
          <w:rFonts w:ascii="Times New Roman" w:hAnsi="Times New Roman" w:cs="Times New Roman"/>
          <w:sz w:val="28"/>
          <w:szCs w:val="28"/>
        </w:rPr>
      </w:pPr>
      <w:r w:rsidRPr="00024EAB">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размеру принимается руководит</w:t>
      </w:r>
      <w:r w:rsidR="00024EAB">
        <w:rPr>
          <w:rFonts w:ascii="Times New Roman" w:hAnsi="Times New Roman" w:cs="Times New Roman"/>
          <w:sz w:val="28"/>
          <w:szCs w:val="28"/>
        </w:rPr>
        <w:t>елем учреждения</w:t>
      </w:r>
      <w:r w:rsidRPr="00024EAB">
        <w:rPr>
          <w:rFonts w:ascii="Times New Roman" w:hAnsi="Times New Roman" w:cs="Times New Roman"/>
          <w:sz w:val="28"/>
          <w:szCs w:val="28"/>
        </w:rPr>
        <w:t xml:space="preserve"> персонально в отношении конкретного работника</w:t>
      </w:r>
      <w:r w:rsidR="000D344B">
        <w:rPr>
          <w:rFonts w:ascii="Times New Roman" w:hAnsi="Times New Roman" w:cs="Times New Roman"/>
          <w:sz w:val="28"/>
          <w:szCs w:val="28"/>
        </w:rPr>
        <w:t xml:space="preserve"> </w:t>
      </w:r>
      <w:r w:rsidR="000D344B" w:rsidRPr="002A3025">
        <w:rPr>
          <w:rFonts w:ascii="Times New Roman" w:hAnsi="Times New Roman" w:cs="Times New Roman"/>
          <w:sz w:val="28"/>
          <w:szCs w:val="28"/>
        </w:rPr>
        <w:t>на определенный период времени в течение соответствующего календарного года.</w:t>
      </w:r>
    </w:p>
    <w:p w:rsidR="00D71B92" w:rsidRPr="00AB0148" w:rsidRDefault="00D71B92" w:rsidP="00BA041E">
      <w:pPr>
        <w:pStyle w:val="a5"/>
        <w:numPr>
          <w:ilvl w:val="0"/>
          <w:numId w:val="12"/>
        </w:numPr>
        <w:tabs>
          <w:tab w:val="left" w:pos="1134"/>
        </w:tabs>
        <w:ind w:left="0" w:firstLine="709"/>
        <w:jc w:val="both"/>
        <w:rPr>
          <w:sz w:val="28"/>
          <w:szCs w:val="28"/>
        </w:rPr>
      </w:pPr>
      <w:r w:rsidRPr="00AB0148">
        <w:rPr>
          <w:sz w:val="28"/>
          <w:szCs w:val="28"/>
        </w:rPr>
        <w:t>Повышающий коэффициент  к окладу  (должностному окладу) за выслугу лет  устанавливается работникам</w:t>
      </w:r>
      <w:r w:rsidR="000D344B" w:rsidRPr="00AB0148">
        <w:rPr>
          <w:sz w:val="28"/>
          <w:szCs w:val="28"/>
        </w:rPr>
        <w:t>, занимающим должности служащих</w:t>
      </w:r>
      <w:r w:rsidR="00A95DC9" w:rsidRPr="00AB0148">
        <w:rPr>
          <w:sz w:val="28"/>
          <w:szCs w:val="28"/>
        </w:rPr>
        <w:t>,</w:t>
      </w:r>
      <w:r w:rsidRPr="00AB0148">
        <w:rPr>
          <w:sz w:val="28"/>
          <w:szCs w:val="28"/>
        </w:rPr>
        <w:t xml:space="preserve">  в зависимости от  общего количества лет, проработанных в данном учреждении</w:t>
      </w:r>
      <w:r w:rsidR="008A7322" w:rsidRPr="00AB0148">
        <w:rPr>
          <w:sz w:val="28"/>
          <w:szCs w:val="28"/>
        </w:rPr>
        <w:t xml:space="preserve"> и в Министерстве.</w:t>
      </w:r>
    </w:p>
    <w:p w:rsidR="00D71B92" w:rsidRDefault="00D71B92"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Р</w:t>
      </w:r>
      <w:r w:rsidRPr="00EC78E7">
        <w:rPr>
          <w:rFonts w:ascii="Times New Roman" w:hAnsi="Times New Roman" w:cs="Times New Roman"/>
          <w:sz w:val="28"/>
          <w:szCs w:val="28"/>
        </w:rPr>
        <w:t xml:space="preserve">азмеры </w:t>
      </w:r>
      <w:r w:rsidR="000D344B">
        <w:rPr>
          <w:rFonts w:ascii="Times New Roman" w:hAnsi="Times New Roman" w:cs="Times New Roman"/>
          <w:sz w:val="28"/>
          <w:szCs w:val="28"/>
        </w:rPr>
        <w:t xml:space="preserve">повышающего коэффициента к окладу (должностному окладу) </w:t>
      </w:r>
      <w:r w:rsidRPr="00EC78E7">
        <w:rPr>
          <w:rFonts w:ascii="Times New Roman" w:hAnsi="Times New Roman" w:cs="Times New Roman"/>
          <w:sz w:val="28"/>
          <w:szCs w:val="28"/>
        </w:rPr>
        <w:t xml:space="preserve">за выслугу лет: </w:t>
      </w:r>
    </w:p>
    <w:p w:rsidR="00D71B92" w:rsidRPr="00EC78E7" w:rsidRDefault="00D71B92" w:rsidP="00BA041E">
      <w:pPr>
        <w:pStyle w:val="ConsPlusNormal"/>
        <w:tabs>
          <w:tab w:val="left" w:pos="1134"/>
        </w:tabs>
        <w:ind w:firstLine="709"/>
        <w:jc w:val="both"/>
        <w:rPr>
          <w:rFonts w:ascii="Times New Roman" w:hAnsi="Times New Roman" w:cs="Times New Roman"/>
          <w:sz w:val="28"/>
          <w:szCs w:val="28"/>
        </w:rPr>
      </w:pPr>
      <w:r w:rsidRPr="00EC78E7">
        <w:rPr>
          <w:rFonts w:ascii="Times New Roman" w:hAnsi="Times New Roman" w:cs="Times New Roman"/>
          <w:sz w:val="28"/>
          <w:szCs w:val="28"/>
        </w:rPr>
        <w:t>при выс</w:t>
      </w:r>
      <w:r w:rsidR="00A95DC9">
        <w:rPr>
          <w:rFonts w:ascii="Times New Roman" w:hAnsi="Times New Roman" w:cs="Times New Roman"/>
          <w:sz w:val="28"/>
          <w:szCs w:val="28"/>
        </w:rPr>
        <w:t>луге лет от 1 года до 3 лет -</w:t>
      </w:r>
      <w:r w:rsidRPr="00EC78E7">
        <w:rPr>
          <w:rFonts w:ascii="Times New Roman" w:hAnsi="Times New Roman" w:cs="Times New Roman"/>
          <w:sz w:val="28"/>
          <w:szCs w:val="28"/>
        </w:rPr>
        <w:t xml:space="preserve"> 0,05;</w:t>
      </w:r>
    </w:p>
    <w:p w:rsidR="00D71B92" w:rsidRPr="00EC78E7" w:rsidRDefault="00D71B92" w:rsidP="00BA041E">
      <w:pPr>
        <w:pStyle w:val="ConsPlusNormal"/>
        <w:tabs>
          <w:tab w:val="left" w:pos="1134"/>
        </w:tabs>
        <w:ind w:firstLine="709"/>
        <w:jc w:val="both"/>
        <w:rPr>
          <w:rFonts w:ascii="Times New Roman" w:hAnsi="Times New Roman" w:cs="Times New Roman"/>
          <w:sz w:val="28"/>
          <w:szCs w:val="28"/>
        </w:rPr>
      </w:pPr>
      <w:r w:rsidRPr="00EC78E7">
        <w:rPr>
          <w:rFonts w:ascii="Times New Roman" w:hAnsi="Times New Roman" w:cs="Times New Roman"/>
          <w:sz w:val="28"/>
          <w:szCs w:val="28"/>
        </w:rPr>
        <w:t>при выс</w:t>
      </w:r>
      <w:r w:rsidR="00A95DC9">
        <w:rPr>
          <w:rFonts w:ascii="Times New Roman" w:hAnsi="Times New Roman" w:cs="Times New Roman"/>
          <w:sz w:val="28"/>
          <w:szCs w:val="28"/>
        </w:rPr>
        <w:t xml:space="preserve">луге лет от 3 лет до 5 лет - </w:t>
      </w:r>
      <w:r w:rsidRPr="00EC78E7">
        <w:rPr>
          <w:rFonts w:ascii="Times New Roman" w:hAnsi="Times New Roman" w:cs="Times New Roman"/>
          <w:sz w:val="28"/>
          <w:szCs w:val="28"/>
        </w:rPr>
        <w:t>0,1;</w:t>
      </w:r>
    </w:p>
    <w:p w:rsidR="00D71B92" w:rsidRPr="00EC78E7" w:rsidRDefault="00A95DC9"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выслуге лет свыше 5 лет -</w:t>
      </w:r>
      <w:r w:rsidR="00D71B92" w:rsidRPr="00EC78E7">
        <w:rPr>
          <w:rFonts w:ascii="Times New Roman" w:hAnsi="Times New Roman" w:cs="Times New Roman"/>
          <w:sz w:val="28"/>
          <w:szCs w:val="28"/>
        </w:rPr>
        <w:t xml:space="preserve"> 0,15.</w:t>
      </w:r>
    </w:p>
    <w:p w:rsidR="009D346A" w:rsidRPr="00024EAB" w:rsidRDefault="009D346A" w:rsidP="00BA041E">
      <w:pPr>
        <w:pStyle w:val="ConsPlusNormal"/>
        <w:numPr>
          <w:ilvl w:val="0"/>
          <w:numId w:val="12"/>
        </w:numPr>
        <w:tabs>
          <w:tab w:val="left" w:pos="1134"/>
        </w:tabs>
        <w:ind w:left="0" w:firstLine="709"/>
        <w:jc w:val="both"/>
        <w:rPr>
          <w:rFonts w:ascii="Times New Roman" w:hAnsi="Times New Roman" w:cs="Times New Roman"/>
          <w:sz w:val="28"/>
          <w:szCs w:val="28"/>
        </w:rPr>
      </w:pPr>
      <w:r w:rsidRPr="00024EAB">
        <w:rPr>
          <w:rFonts w:ascii="Times New Roman" w:hAnsi="Times New Roman" w:cs="Times New Roman"/>
          <w:sz w:val="28"/>
          <w:szCs w:val="28"/>
        </w:rPr>
        <w:t xml:space="preserve">С учетом условий труда работникам, занимающим должности служащих, устанавливаются выплаты компенсационного характера, предусмотренные </w:t>
      </w:r>
      <w:hyperlink w:anchor="Par89" w:history="1">
        <w:r w:rsidRPr="00024EAB">
          <w:rPr>
            <w:rFonts w:ascii="Times New Roman" w:hAnsi="Times New Roman" w:cs="Times New Roman"/>
            <w:sz w:val="28"/>
            <w:szCs w:val="28"/>
          </w:rPr>
          <w:t>разделом IV</w:t>
        </w:r>
      </w:hyperlink>
      <w:r w:rsidR="000D344B">
        <w:rPr>
          <w:rFonts w:ascii="Times New Roman" w:hAnsi="Times New Roman" w:cs="Times New Roman"/>
          <w:sz w:val="28"/>
          <w:szCs w:val="28"/>
        </w:rPr>
        <w:t xml:space="preserve"> П</w:t>
      </w:r>
      <w:r w:rsidR="005727E2">
        <w:rPr>
          <w:rFonts w:ascii="Times New Roman" w:hAnsi="Times New Roman" w:cs="Times New Roman"/>
          <w:sz w:val="28"/>
          <w:szCs w:val="28"/>
        </w:rPr>
        <w:t>оложения</w:t>
      </w:r>
      <w:r w:rsidRPr="00024EAB">
        <w:rPr>
          <w:rFonts w:ascii="Times New Roman" w:hAnsi="Times New Roman" w:cs="Times New Roman"/>
          <w:sz w:val="28"/>
          <w:szCs w:val="28"/>
        </w:rPr>
        <w:t>.</w:t>
      </w:r>
    </w:p>
    <w:p w:rsidR="00024EAB" w:rsidRPr="00AB0148" w:rsidRDefault="00024EAB" w:rsidP="00BA041E">
      <w:pPr>
        <w:pStyle w:val="a5"/>
        <w:numPr>
          <w:ilvl w:val="0"/>
          <w:numId w:val="12"/>
        </w:numPr>
        <w:tabs>
          <w:tab w:val="left" w:pos="1134"/>
        </w:tabs>
        <w:ind w:left="0" w:firstLine="709"/>
        <w:jc w:val="both"/>
        <w:rPr>
          <w:color w:val="000000"/>
          <w:sz w:val="28"/>
          <w:szCs w:val="28"/>
        </w:rPr>
      </w:pPr>
      <w:r w:rsidRPr="00AB0148">
        <w:rPr>
          <w:color w:val="000000"/>
          <w:sz w:val="28"/>
          <w:szCs w:val="28"/>
        </w:rPr>
        <w:t>Работникам,</w:t>
      </w:r>
      <w:r w:rsidRPr="00AB0148">
        <w:rPr>
          <w:sz w:val="28"/>
          <w:szCs w:val="28"/>
        </w:rPr>
        <w:t xml:space="preserve"> занимающим должности служащих, могут </w:t>
      </w:r>
      <w:r w:rsidRPr="00AB0148">
        <w:rPr>
          <w:color w:val="000000"/>
          <w:sz w:val="28"/>
          <w:szCs w:val="28"/>
        </w:rPr>
        <w:t xml:space="preserve">устанавливаться стимулирующие выплаты, предусмотренные разделом </w:t>
      </w:r>
      <w:r w:rsidRPr="00AB0148">
        <w:rPr>
          <w:color w:val="000000"/>
          <w:sz w:val="28"/>
          <w:szCs w:val="28"/>
          <w:lang w:val="en-US"/>
        </w:rPr>
        <w:t>V</w:t>
      </w:r>
      <w:r w:rsidR="00001B0F" w:rsidRPr="00AB0148">
        <w:rPr>
          <w:sz w:val="28"/>
          <w:szCs w:val="28"/>
        </w:rPr>
        <w:t xml:space="preserve"> П</w:t>
      </w:r>
      <w:r w:rsidRPr="00AB0148">
        <w:rPr>
          <w:sz w:val="28"/>
          <w:szCs w:val="28"/>
        </w:rPr>
        <w:t>оложения</w:t>
      </w:r>
      <w:r w:rsidRPr="00AB0148">
        <w:rPr>
          <w:color w:val="000000"/>
          <w:sz w:val="28"/>
          <w:szCs w:val="28"/>
        </w:rPr>
        <w:t>,</w:t>
      </w:r>
      <w:r w:rsidRPr="00AB0148">
        <w:rPr>
          <w:sz w:val="28"/>
          <w:szCs w:val="28"/>
        </w:rPr>
        <w:t xml:space="preserve"> и могут выплачиваться иные выплаты в соответствии с разделом </w:t>
      </w:r>
      <w:r w:rsidRPr="00AB0148">
        <w:rPr>
          <w:color w:val="000000"/>
          <w:sz w:val="28"/>
          <w:szCs w:val="28"/>
          <w:lang w:val="en-US"/>
        </w:rPr>
        <w:t>VII</w:t>
      </w:r>
      <w:r w:rsidRPr="00AB0148">
        <w:rPr>
          <w:sz w:val="28"/>
          <w:szCs w:val="28"/>
        </w:rPr>
        <w:t xml:space="preserve"> </w:t>
      </w:r>
      <w:r w:rsidR="00001B0F" w:rsidRPr="00AB0148">
        <w:rPr>
          <w:sz w:val="28"/>
          <w:szCs w:val="28"/>
        </w:rPr>
        <w:t>П</w:t>
      </w:r>
      <w:r w:rsidRPr="00AB0148">
        <w:rPr>
          <w:sz w:val="28"/>
          <w:szCs w:val="28"/>
        </w:rPr>
        <w:t>оложения</w:t>
      </w:r>
      <w:r w:rsidRPr="00AB0148">
        <w:rPr>
          <w:color w:val="000000"/>
          <w:sz w:val="28"/>
          <w:szCs w:val="28"/>
        </w:rPr>
        <w:t>.</w:t>
      </w:r>
    </w:p>
    <w:p w:rsidR="009D346A" w:rsidRDefault="009D346A" w:rsidP="00BA041E">
      <w:pPr>
        <w:pStyle w:val="ConsPlusNormal"/>
        <w:tabs>
          <w:tab w:val="left" w:pos="1134"/>
        </w:tabs>
        <w:ind w:firstLine="709"/>
        <w:jc w:val="both"/>
      </w:pPr>
    </w:p>
    <w:p w:rsidR="009D346A" w:rsidRPr="00024EAB" w:rsidRDefault="009D346A" w:rsidP="00475ABB">
      <w:pPr>
        <w:pStyle w:val="ConsPlusNormal"/>
        <w:tabs>
          <w:tab w:val="left" w:pos="0"/>
        </w:tabs>
        <w:jc w:val="center"/>
        <w:outlineLvl w:val="1"/>
        <w:rPr>
          <w:rFonts w:ascii="Times New Roman" w:hAnsi="Times New Roman" w:cs="Times New Roman"/>
          <w:b/>
          <w:sz w:val="28"/>
          <w:szCs w:val="28"/>
        </w:rPr>
      </w:pPr>
      <w:r w:rsidRPr="009E1959">
        <w:rPr>
          <w:rFonts w:ascii="Times New Roman" w:hAnsi="Times New Roman" w:cs="Times New Roman"/>
          <w:b/>
          <w:sz w:val="28"/>
          <w:szCs w:val="28"/>
        </w:rPr>
        <w:t xml:space="preserve">III. </w:t>
      </w:r>
      <w:r w:rsidR="000D1DC3">
        <w:rPr>
          <w:rFonts w:ascii="Times New Roman" w:hAnsi="Times New Roman" w:cs="Times New Roman"/>
          <w:b/>
          <w:sz w:val="28"/>
          <w:szCs w:val="28"/>
        </w:rPr>
        <w:t>Условия о</w:t>
      </w:r>
      <w:r w:rsidRPr="009E1959">
        <w:rPr>
          <w:rFonts w:ascii="Times New Roman" w:hAnsi="Times New Roman" w:cs="Times New Roman"/>
          <w:b/>
          <w:sz w:val="28"/>
          <w:szCs w:val="28"/>
        </w:rPr>
        <w:t>плата труда работников, осуществляющих</w:t>
      </w:r>
      <w:r w:rsidR="00475ABB">
        <w:rPr>
          <w:rFonts w:ascii="Times New Roman" w:hAnsi="Times New Roman" w:cs="Times New Roman"/>
          <w:b/>
          <w:sz w:val="28"/>
          <w:szCs w:val="28"/>
        </w:rPr>
        <w:t xml:space="preserve"> </w:t>
      </w:r>
      <w:r w:rsidRPr="009E1959">
        <w:rPr>
          <w:rFonts w:ascii="Times New Roman" w:hAnsi="Times New Roman" w:cs="Times New Roman"/>
          <w:b/>
          <w:sz w:val="28"/>
          <w:szCs w:val="28"/>
        </w:rPr>
        <w:t>профессиональную деятельность по профессиям рабочих</w:t>
      </w:r>
    </w:p>
    <w:p w:rsidR="009D346A" w:rsidRDefault="009D346A" w:rsidP="00BA041E">
      <w:pPr>
        <w:pStyle w:val="ConsPlusNormal"/>
        <w:tabs>
          <w:tab w:val="left" w:pos="1134"/>
        </w:tabs>
        <w:ind w:firstLine="709"/>
        <w:jc w:val="both"/>
      </w:pPr>
    </w:p>
    <w:p w:rsidR="008C461D" w:rsidRPr="00AB0148" w:rsidRDefault="007005ED" w:rsidP="00BA041E">
      <w:pPr>
        <w:pStyle w:val="a5"/>
        <w:numPr>
          <w:ilvl w:val="0"/>
          <w:numId w:val="12"/>
        </w:numPr>
        <w:tabs>
          <w:tab w:val="left" w:pos="0"/>
          <w:tab w:val="left" w:pos="1134"/>
        </w:tabs>
        <w:ind w:left="0" w:firstLine="709"/>
        <w:jc w:val="both"/>
        <w:rPr>
          <w:sz w:val="28"/>
          <w:szCs w:val="28"/>
        </w:rPr>
      </w:pPr>
      <w:bookmarkStart w:id="0" w:name="Par68"/>
      <w:bookmarkEnd w:id="0"/>
      <w:r w:rsidRPr="00AB0148">
        <w:rPr>
          <w:sz w:val="28"/>
          <w:szCs w:val="28"/>
        </w:rPr>
        <w:lastRenderedPageBreak/>
        <w:t>Размеры окладов работников, осуществляющих профессиональную деятельность</w:t>
      </w:r>
      <w:r w:rsidR="007A02AC" w:rsidRPr="00AB0148">
        <w:rPr>
          <w:sz w:val="28"/>
          <w:szCs w:val="28"/>
        </w:rPr>
        <w:t xml:space="preserve"> по профессиям рабочих (далее</w:t>
      </w:r>
      <w:r w:rsidR="00475ABB">
        <w:rPr>
          <w:sz w:val="28"/>
          <w:szCs w:val="28"/>
        </w:rPr>
        <w:t xml:space="preserve"> -</w:t>
      </w:r>
      <w:r w:rsidR="007A02AC" w:rsidRPr="00AB0148">
        <w:rPr>
          <w:sz w:val="28"/>
          <w:szCs w:val="28"/>
        </w:rPr>
        <w:t xml:space="preserve"> также </w:t>
      </w:r>
      <w:r w:rsidRPr="00AB0148">
        <w:rPr>
          <w:sz w:val="28"/>
          <w:szCs w:val="28"/>
        </w:rPr>
        <w:t xml:space="preserve">рабочие), устанавливаются на основе отнесения  профессий рабочих к соответствующим </w:t>
      </w:r>
      <w:r w:rsidR="007A02AC" w:rsidRPr="00AB0148">
        <w:rPr>
          <w:sz w:val="28"/>
          <w:szCs w:val="28"/>
        </w:rPr>
        <w:t xml:space="preserve">ПКГ </w:t>
      </w:r>
      <w:r w:rsidRPr="00AB0148">
        <w:rPr>
          <w:sz w:val="28"/>
          <w:szCs w:val="28"/>
        </w:rPr>
        <w:t>и  квалификационным уровням общеотраслевых профессий рабочих, утвержденным приказом Министерства здравоохранения и социального развития Российской Федерации от  29 мая 2008 года № 248н</w:t>
      </w:r>
      <w:r w:rsidR="008E1DB1" w:rsidRPr="00AB0148">
        <w:rPr>
          <w:sz w:val="28"/>
          <w:szCs w:val="28"/>
        </w:rPr>
        <w:t xml:space="preserve"> «Об утверждении профессиональных квалификационных групп об</w:t>
      </w:r>
      <w:r w:rsidR="009E1959" w:rsidRPr="00AB0148">
        <w:rPr>
          <w:sz w:val="28"/>
          <w:szCs w:val="28"/>
        </w:rPr>
        <w:t xml:space="preserve">щеотраслевых профессий рабочих» </w:t>
      </w:r>
      <w:r w:rsidR="008C461D" w:rsidRPr="00AB0148">
        <w:rPr>
          <w:sz w:val="28"/>
          <w:szCs w:val="28"/>
        </w:rPr>
        <w:t>или профессиональным стандартом.</w:t>
      </w:r>
    </w:p>
    <w:p w:rsidR="009252C2" w:rsidRDefault="00F9746A" w:rsidP="00BA041E">
      <w:pPr>
        <w:pStyle w:val="ConsPlusNormal"/>
        <w:tabs>
          <w:tab w:val="left" w:pos="1134"/>
        </w:tabs>
        <w:ind w:firstLine="709"/>
        <w:jc w:val="both"/>
        <w:rPr>
          <w:rFonts w:ascii="Times New Roman" w:hAnsi="Times New Roman" w:cs="Times New Roman"/>
          <w:sz w:val="28"/>
          <w:szCs w:val="28"/>
        </w:rPr>
      </w:pPr>
      <w:hyperlink w:anchor="Par191" w:history="1">
        <w:r w:rsidR="009252C2" w:rsidRPr="00E75A0C">
          <w:rPr>
            <w:rFonts w:ascii="Times New Roman" w:hAnsi="Times New Roman" w:cs="Times New Roman"/>
            <w:sz w:val="28"/>
            <w:szCs w:val="28"/>
          </w:rPr>
          <w:t>Размеры</w:t>
        </w:r>
      </w:hyperlink>
      <w:r w:rsidR="009252C2" w:rsidRPr="00E75A0C">
        <w:rPr>
          <w:rFonts w:ascii="Times New Roman" w:hAnsi="Times New Roman" w:cs="Times New Roman"/>
          <w:sz w:val="28"/>
          <w:szCs w:val="28"/>
        </w:rPr>
        <w:t xml:space="preserve"> окладов работников</w:t>
      </w:r>
      <w:r w:rsidR="009252C2" w:rsidRPr="00BA05F0">
        <w:rPr>
          <w:rFonts w:ascii="Times New Roman" w:hAnsi="Times New Roman" w:cs="Times New Roman"/>
          <w:sz w:val="28"/>
          <w:szCs w:val="28"/>
        </w:rPr>
        <w:t xml:space="preserve">, </w:t>
      </w:r>
      <w:r w:rsidR="00BA05F0" w:rsidRPr="00BA05F0">
        <w:rPr>
          <w:rFonts w:ascii="Times New Roman" w:hAnsi="Times New Roman" w:cs="Times New Roman"/>
          <w:sz w:val="28"/>
          <w:szCs w:val="28"/>
        </w:rPr>
        <w:t>осуществляющих профессиональную деятельность по профессиям рабочих</w:t>
      </w:r>
      <w:r w:rsidR="009252C2" w:rsidRPr="00E75A0C">
        <w:rPr>
          <w:rFonts w:ascii="Times New Roman" w:hAnsi="Times New Roman" w:cs="Times New Roman"/>
          <w:sz w:val="28"/>
          <w:szCs w:val="28"/>
        </w:rPr>
        <w:t xml:space="preserve">, устанавливаются в соответствии с </w:t>
      </w:r>
      <w:r w:rsidR="00BA05F0">
        <w:rPr>
          <w:rFonts w:ascii="Times New Roman" w:hAnsi="Times New Roman" w:cs="Times New Roman"/>
          <w:sz w:val="28"/>
          <w:szCs w:val="28"/>
        </w:rPr>
        <w:t>приложением</w:t>
      </w:r>
      <w:r w:rsidR="009252C2" w:rsidRPr="00694340">
        <w:rPr>
          <w:rFonts w:ascii="Times New Roman" w:hAnsi="Times New Roman" w:cs="Times New Roman"/>
          <w:sz w:val="28"/>
          <w:szCs w:val="28"/>
        </w:rPr>
        <w:t xml:space="preserve"> №</w:t>
      </w:r>
      <w:r w:rsidR="009252C2">
        <w:rPr>
          <w:rFonts w:ascii="Times New Roman" w:hAnsi="Times New Roman" w:cs="Times New Roman"/>
          <w:sz w:val="28"/>
          <w:szCs w:val="28"/>
        </w:rPr>
        <w:t xml:space="preserve"> </w:t>
      </w:r>
      <w:r w:rsidR="00BA05F0">
        <w:rPr>
          <w:rFonts w:ascii="Times New Roman" w:hAnsi="Times New Roman" w:cs="Times New Roman"/>
          <w:sz w:val="28"/>
          <w:szCs w:val="28"/>
        </w:rPr>
        <w:t>3</w:t>
      </w:r>
      <w:r w:rsidR="009252C2">
        <w:rPr>
          <w:rFonts w:ascii="Times New Roman" w:hAnsi="Times New Roman" w:cs="Times New Roman"/>
          <w:sz w:val="28"/>
          <w:szCs w:val="28"/>
        </w:rPr>
        <w:t xml:space="preserve"> </w:t>
      </w:r>
      <w:r w:rsidR="009E1959">
        <w:rPr>
          <w:rFonts w:ascii="Times New Roman" w:hAnsi="Times New Roman" w:cs="Times New Roman"/>
          <w:sz w:val="28"/>
          <w:szCs w:val="28"/>
        </w:rPr>
        <w:t>к П</w:t>
      </w:r>
      <w:r w:rsidR="009252C2">
        <w:rPr>
          <w:rFonts w:ascii="Times New Roman" w:hAnsi="Times New Roman" w:cs="Times New Roman"/>
          <w:sz w:val="28"/>
          <w:szCs w:val="28"/>
        </w:rPr>
        <w:t>оложени</w:t>
      </w:r>
      <w:r w:rsidR="009E1959">
        <w:rPr>
          <w:rFonts w:ascii="Times New Roman" w:hAnsi="Times New Roman" w:cs="Times New Roman"/>
          <w:sz w:val="28"/>
          <w:szCs w:val="28"/>
        </w:rPr>
        <w:t>ю</w:t>
      </w:r>
      <w:r w:rsidR="009252C2" w:rsidRPr="00694340">
        <w:rPr>
          <w:rFonts w:ascii="Times New Roman" w:hAnsi="Times New Roman" w:cs="Times New Roman"/>
          <w:sz w:val="28"/>
          <w:szCs w:val="28"/>
        </w:rPr>
        <w:t>.</w:t>
      </w:r>
    </w:p>
    <w:p w:rsidR="00272714" w:rsidRPr="000B3538" w:rsidRDefault="00272714" w:rsidP="00BA041E">
      <w:pPr>
        <w:pStyle w:val="ConsPlusNormal"/>
        <w:tabs>
          <w:tab w:val="left" w:pos="1134"/>
        </w:tabs>
        <w:ind w:firstLine="709"/>
        <w:jc w:val="both"/>
        <w:rPr>
          <w:sz w:val="28"/>
          <w:szCs w:val="28"/>
        </w:rPr>
      </w:pPr>
      <w:r w:rsidRPr="00272714">
        <w:rPr>
          <w:rFonts w:ascii="Times New Roman" w:hAnsi="Times New Roman" w:cs="Times New Roman"/>
          <w:sz w:val="28"/>
          <w:szCs w:val="28"/>
        </w:rPr>
        <w:t>Перечень профессий высококвалифицированных рабочих, которые могут выполнять важные (особо важные) и ответственные (особо ответственные) работы, отнесенные к 4 квалификационному уровню ПКГ профессий рабочих второго уровня, утверждается руководителем учреждения с учетом мнения представительного органа работников.</w:t>
      </w:r>
    </w:p>
    <w:p w:rsidR="009D346A" w:rsidRPr="00C03B64" w:rsidRDefault="002D17AA" w:rsidP="00BA041E">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Положением об оплате труда работников</w:t>
      </w:r>
      <w:r w:rsidR="00141171">
        <w:rPr>
          <w:rFonts w:ascii="Times New Roman" w:hAnsi="Times New Roman" w:cs="Times New Roman"/>
          <w:sz w:val="28"/>
          <w:szCs w:val="28"/>
        </w:rPr>
        <w:t xml:space="preserve"> </w:t>
      </w:r>
      <w:r w:rsidR="00764331">
        <w:rPr>
          <w:rFonts w:ascii="Times New Roman" w:hAnsi="Times New Roman" w:cs="Times New Roman"/>
          <w:sz w:val="28"/>
          <w:szCs w:val="28"/>
        </w:rPr>
        <w:t>учреждения может быть предусмотрено установление повышающих коэффициентов к окладам:</w:t>
      </w:r>
    </w:p>
    <w:p w:rsidR="009D346A" w:rsidRPr="00C03B64" w:rsidRDefault="009D346A" w:rsidP="00BA041E">
      <w:pPr>
        <w:pStyle w:val="ConsPlusNormal"/>
        <w:tabs>
          <w:tab w:val="left" w:pos="1134"/>
        </w:tabs>
        <w:ind w:firstLine="709"/>
        <w:jc w:val="both"/>
        <w:rPr>
          <w:rFonts w:ascii="Times New Roman" w:hAnsi="Times New Roman" w:cs="Times New Roman"/>
          <w:sz w:val="28"/>
          <w:szCs w:val="28"/>
        </w:rPr>
      </w:pPr>
      <w:r w:rsidRPr="00C03B64">
        <w:rPr>
          <w:rFonts w:ascii="Times New Roman" w:hAnsi="Times New Roman" w:cs="Times New Roman"/>
          <w:sz w:val="28"/>
          <w:szCs w:val="28"/>
        </w:rPr>
        <w:t>персональный повышающий коэффициент к окладу;</w:t>
      </w:r>
    </w:p>
    <w:p w:rsidR="0027389E" w:rsidRPr="00694340" w:rsidRDefault="0027389E" w:rsidP="00BA041E">
      <w:pPr>
        <w:pStyle w:val="ConsPlusNormal"/>
        <w:tabs>
          <w:tab w:val="left" w:pos="1134"/>
        </w:tabs>
        <w:ind w:firstLine="709"/>
        <w:jc w:val="both"/>
        <w:rPr>
          <w:rFonts w:ascii="Times New Roman" w:hAnsi="Times New Roman" w:cs="Times New Roman"/>
          <w:sz w:val="28"/>
          <w:szCs w:val="28"/>
        </w:rPr>
      </w:pPr>
      <w:r w:rsidRPr="00C03B64">
        <w:rPr>
          <w:rFonts w:ascii="Times New Roman" w:hAnsi="Times New Roman" w:cs="Times New Roman"/>
          <w:sz w:val="28"/>
          <w:szCs w:val="28"/>
        </w:rPr>
        <w:t>повышающий коэффициент к окладу за выслугу лет.</w:t>
      </w:r>
    </w:p>
    <w:p w:rsidR="009D346A" w:rsidRPr="006F66DD" w:rsidRDefault="009D346A" w:rsidP="00BA041E">
      <w:pPr>
        <w:pStyle w:val="ConsPlusNormal"/>
        <w:tabs>
          <w:tab w:val="left" w:pos="1134"/>
        </w:tabs>
        <w:ind w:firstLine="709"/>
        <w:jc w:val="both"/>
        <w:rPr>
          <w:rFonts w:ascii="Times New Roman" w:hAnsi="Times New Roman" w:cs="Times New Roman"/>
          <w:sz w:val="28"/>
          <w:szCs w:val="28"/>
        </w:rPr>
      </w:pPr>
      <w:r w:rsidRPr="006F66DD">
        <w:rPr>
          <w:rFonts w:ascii="Times New Roman" w:hAnsi="Times New Roman" w:cs="Times New Roman"/>
          <w:sz w:val="28"/>
          <w:szCs w:val="28"/>
        </w:rPr>
        <w:t>Решение о введении и установлении размера соответствующих повышающих коэффициентов к окладам принимается руков</w:t>
      </w:r>
      <w:r w:rsidR="006F66DD" w:rsidRPr="006F66DD">
        <w:rPr>
          <w:rFonts w:ascii="Times New Roman" w:hAnsi="Times New Roman" w:cs="Times New Roman"/>
          <w:sz w:val="28"/>
          <w:szCs w:val="28"/>
        </w:rPr>
        <w:t>одителем учреждения</w:t>
      </w:r>
      <w:r w:rsidRPr="006F66DD">
        <w:rPr>
          <w:rFonts w:ascii="Times New Roman" w:hAnsi="Times New Roman" w:cs="Times New Roman"/>
          <w:sz w:val="28"/>
          <w:szCs w:val="28"/>
        </w:rPr>
        <w:t xml:space="preserve"> с учетом обеспечения указанных выплат финансовыми средствами</w:t>
      </w:r>
      <w:r w:rsidR="00960224">
        <w:rPr>
          <w:rFonts w:ascii="Times New Roman" w:hAnsi="Times New Roman" w:cs="Times New Roman"/>
          <w:sz w:val="28"/>
          <w:szCs w:val="28"/>
        </w:rPr>
        <w:t>.</w:t>
      </w:r>
    </w:p>
    <w:p w:rsidR="00E91FBE" w:rsidRDefault="009D346A" w:rsidP="00BA041E">
      <w:pPr>
        <w:pStyle w:val="ConsPlusNormal"/>
        <w:tabs>
          <w:tab w:val="left" w:pos="1134"/>
        </w:tabs>
        <w:ind w:firstLine="709"/>
        <w:jc w:val="both"/>
        <w:rPr>
          <w:rFonts w:ascii="Times New Roman" w:hAnsi="Times New Roman" w:cs="Times New Roman"/>
          <w:sz w:val="28"/>
          <w:szCs w:val="28"/>
        </w:rPr>
      </w:pPr>
      <w:r w:rsidRPr="006F66DD">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рабочего на повышающий коэффициент к окладу.</w:t>
      </w:r>
    </w:p>
    <w:p w:rsidR="00BA05F0" w:rsidRDefault="00BA05F0" w:rsidP="00BA041E">
      <w:pPr>
        <w:pStyle w:val="ConsPlusNormal"/>
        <w:tabs>
          <w:tab w:val="left" w:pos="1134"/>
        </w:tabs>
        <w:ind w:firstLine="709"/>
        <w:jc w:val="both"/>
        <w:rPr>
          <w:rFonts w:ascii="Times New Roman" w:hAnsi="Times New Roman" w:cs="Times New Roman"/>
          <w:sz w:val="28"/>
          <w:szCs w:val="28"/>
        </w:rPr>
      </w:pPr>
      <w:r w:rsidRPr="002A3025">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2F387E" w:rsidRPr="006F66DD" w:rsidRDefault="002F387E"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Применение повышающих коэффициентов</w:t>
      </w:r>
      <w:r w:rsidRPr="006F66DD">
        <w:rPr>
          <w:rFonts w:ascii="Times New Roman" w:hAnsi="Times New Roman" w:cs="Times New Roman"/>
          <w:sz w:val="28"/>
          <w:szCs w:val="28"/>
        </w:rPr>
        <w:t xml:space="preserve">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9D346A" w:rsidRPr="006F66DD" w:rsidRDefault="00BA041E" w:rsidP="00BA041E">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46A" w:rsidRPr="006F66DD">
        <w:rPr>
          <w:rFonts w:ascii="Times New Roman" w:hAnsi="Times New Roman" w:cs="Times New Roman"/>
          <w:sz w:val="28"/>
          <w:szCs w:val="28"/>
        </w:rPr>
        <w:t xml:space="preserve">Персональный повышающий коэффициент к окладу может </w:t>
      </w:r>
      <w:r w:rsidR="00C10459">
        <w:rPr>
          <w:rFonts w:ascii="Times New Roman" w:hAnsi="Times New Roman" w:cs="Times New Roman"/>
          <w:sz w:val="28"/>
          <w:szCs w:val="28"/>
        </w:rPr>
        <w:t>быть установлен</w:t>
      </w:r>
      <w:r w:rsidR="009D346A" w:rsidRPr="006F66DD">
        <w:rPr>
          <w:rFonts w:ascii="Times New Roman" w:hAnsi="Times New Roman" w:cs="Times New Roman"/>
          <w:sz w:val="28"/>
          <w:szCs w:val="28"/>
        </w:rPr>
        <w:t xml:space="preserve"> рабочему с учетом уровня его профессиональной подготовленности, степени самостоятельности и ответственности при выполнении поставленных задач.</w:t>
      </w:r>
    </w:p>
    <w:p w:rsidR="00503FB6" w:rsidRDefault="009D346A" w:rsidP="00BA041E">
      <w:pPr>
        <w:pStyle w:val="ConsPlusNormal"/>
        <w:tabs>
          <w:tab w:val="left" w:pos="1134"/>
        </w:tabs>
        <w:ind w:firstLine="709"/>
        <w:jc w:val="both"/>
        <w:rPr>
          <w:rFonts w:ascii="Times New Roman" w:hAnsi="Times New Roman" w:cs="Times New Roman"/>
          <w:sz w:val="28"/>
          <w:szCs w:val="28"/>
        </w:rPr>
      </w:pPr>
      <w:r w:rsidRPr="006F66DD">
        <w:rPr>
          <w:rFonts w:ascii="Times New Roman" w:hAnsi="Times New Roman" w:cs="Times New Roman"/>
          <w:sz w:val="28"/>
          <w:szCs w:val="28"/>
        </w:rPr>
        <w:t>Размер персонального повышающего коэффициента не может превышать 3,0.</w:t>
      </w:r>
    </w:p>
    <w:p w:rsidR="00960224" w:rsidRPr="006F66DD" w:rsidRDefault="00960224" w:rsidP="00BA041E">
      <w:pPr>
        <w:pStyle w:val="ConsPlusNormal"/>
        <w:tabs>
          <w:tab w:val="left" w:pos="1134"/>
        </w:tabs>
        <w:ind w:firstLine="709"/>
        <w:jc w:val="both"/>
        <w:rPr>
          <w:rFonts w:ascii="Times New Roman" w:hAnsi="Times New Roman" w:cs="Times New Roman"/>
          <w:sz w:val="28"/>
          <w:szCs w:val="28"/>
        </w:rPr>
      </w:pPr>
      <w:r w:rsidRPr="00960224">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учреждения.</w:t>
      </w:r>
    </w:p>
    <w:p w:rsidR="00C10459" w:rsidRPr="00BA041E" w:rsidRDefault="00C10459" w:rsidP="00BA041E">
      <w:pPr>
        <w:pStyle w:val="a5"/>
        <w:numPr>
          <w:ilvl w:val="0"/>
          <w:numId w:val="12"/>
        </w:numPr>
        <w:tabs>
          <w:tab w:val="left" w:pos="1134"/>
        </w:tabs>
        <w:ind w:left="0" w:firstLine="709"/>
        <w:jc w:val="both"/>
        <w:rPr>
          <w:sz w:val="28"/>
          <w:szCs w:val="28"/>
        </w:rPr>
      </w:pPr>
      <w:r w:rsidRPr="00BA041E">
        <w:rPr>
          <w:sz w:val="28"/>
          <w:szCs w:val="28"/>
        </w:rPr>
        <w:lastRenderedPageBreak/>
        <w:t xml:space="preserve">Повышающий коэффициент  к окладу  за выслугу лет  устанавливается </w:t>
      </w:r>
      <w:r w:rsidR="003E16E9" w:rsidRPr="00BA041E">
        <w:rPr>
          <w:sz w:val="28"/>
          <w:szCs w:val="28"/>
        </w:rPr>
        <w:t xml:space="preserve">всем </w:t>
      </w:r>
      <w:r w:rsidRPr="00BA041E">
        <w:rPr>
          <w:sz w:val="28"/>
          <w:szCs w:val="28"/>
        </w:rPr>
        <w:t>работникам учреждения  в зависимости от  общего количества лет, проработанных в данном учреждении</w:t>
      </w:r>
      <w:r w:rsidR="008A7322" w:rsidRPr="00BA041E">
        <w:rPr>
          <w:sz w:val="28"/>
          <w:szCs w:val="28"/>
        </w:rPr>
        <w:t xml:space="preserve"> и в Министерстве</w:t>
      </w:r>
      <w:r w:rsidRPr="00BA041E">
        <w:rPr>
          <w:sz w:val="28"/>
          <w:szCs w:val="28"/>
        </w:rPr>
        <w:t>.</w:t>
      </w:r>
    </w:p>
    <w:p w:rsidR="00C10459" w:rsidRDefault="00C10459"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Р</w:t>
      </w:r>
      <w:r w:rsidRPr="00EC78E7">
        <w:rPr>
          <w:rFonts w:ascii="Times New Roman" w:hAnsi="Times New Roman" w:cs="Times New Roman"/>
          <w:sz w:val="28"/>
          <w:szCs w:val="28"/>
        </w:rPr>
        <w:t xml:space="preserve">азмеры </w:t>
      </w:r>
      <w:r>
        <w:rPr>
          <w:rFonts w:ascii="Times New Roman" w:hAnsi="Times New Roman" w:cs="Times New Roman"/>
          <w:sz w:val="28"/>
          <w:szCs w:val="28"/>
        </w:rPr>
        <w:t xml:space="preserve">повышающего коэффициента к окладу </w:t>
      </w:r>
      <w:r w:rsidRPr="00EC78E7">
        <w:rPr>
          <w:rFonts w:ascii="Times New Roman" w:hAnsi="Times New Roman" w:cs="Times New Roman"/>
          <w:sz w:val="28"/>
          <w:szCs w:val="28"/>
        </w:rPr>
        <w:t xml:space="preserve">за выслугу лет: </w:t>
      </w:r>
    </w:p>
    <w:p w:rsidR="00C10459" w:rsidRPr="00EC78E7" w:rsidRDefault="00C10459" w:rsidP="00BA041E">
      <w:pPr>
        <w:pStyle w:val="ConsPlusNormal"/>
        <w:tabs>
          <w:tab w:val="left" w:pos="1134"/>
        </w:tabs>
        <w:ind w:firstLine="709"/>
        <w:jc w:val="both"/>
        <w:rPr>
          <w:rFonts w:ascii="Times New Roman" w:hAnsi="Times New Roman" w:cs="Times New Roman"/>
          <w:sz w:val="28"/>
          <w:szCs w:val="28"/>
        </w:rPr>
      </w:pPr>
      <w:r w:rsidRPr="00EC78E7">
        <w:rPr>
          <w:rFonts w:ascii="Times New Roman" w:hAnsi="Times New Roman" w:cs="Times New Roman"/>
          <w:sz w:val="28"/>
          <w:szCs w:val="28"/>
        </w:rPr>
        <w:t xml:space="preserve">при выслуге </w:t>
      </w:r>
      <w:r w:rsidR="002F387E">
        <w:rPr>
          <w:rFonts w:ascii="Times New Roman" w:hAnsi="Times New Roman" w:cs="Times New Roman"/>
          <w:sz w:val="28"/>
          <w:szCs w:val="28"/>
        </w:rPr>
        <w:t>лет от 1 года до 3 лет -</w:t>
      </w:r>
      <w:r w:rsidRPr="00EC78E7">
        <w:rPr>
          <w:rFonts w:ascii="Times New Roman" w:hAnsi="Times New Roman" w:cs="Times New Roman"/>
          <w:sz w:val="28"/>
          <w:szCs w:val="28"/>
        </w:rPr>
        <w:t xml:space="preserve"> 0,05;</w:t>
      </w:r>
    </w:p>
    <w:p w:rsidR="00C10459" w:rsidRPr="00EC78E7" w:rsidRDefault="00C10459" w:rsidP="00BA041E">
      <w:pPr>
        <w:pStyle w:val="ConsPlusNormal"/>
        <w:tabs>
          <w:tab w:val="left" w:pos="1134"/>
        </w:tabs>
        <w:ind w:firstLine="709"/>
        <w:jc w:val="both"/>
        <w:rPr>
          <w:rFonts w:ascii="Times New Roman" w:hAnsi="Times New Roman" w:cs="Times New Roman"/>
          <w:sz w:val="28"/>
          <w:szCs w:val="28"/>
        </w:rPr>
      </w:pPr>
      <w:r w:rsidRPr="00EC78E7">
        <w:rPr>
          <w:rFonts w:ascii="Times New Roman" w:hAnsi="Times New Roman" w:cs="Times New Roman"/>
          <w:sz w:val="28"/>
          <w:szCs w:val="28"/>
        </w:rPr>
        <w:t>при выс</w:t>
      </w:r>
      <w:r w:rsidR="002F387E">
        <w:rPr>
          <w:rFonts w:ascii="Times New Roman" w:hAnsi="Times New Roman" w:cs="Times New Roman"/>
          <w:sz w:val="28"/>
          <w:szCs w:val="28"/>
        </w:rPr>
        <w:t xml:space="preserve">луге лет от 3 лет до 5 лет - </w:t>
      </w:r>
      <w:r w:rsidRPr="00EC78E7">
        <w:rPr>
          <w:rFonts w:ascii="Times New Roman" w:hAnsi="Times New Roman" w:cs="Times New Roman"/>
          <w:sz w:val="28"/>
          <w:szCs w:val="28"/>
        </w:rPr>
        <w:t>0,1;</w:t>
      </w:r>
    </w:p>
    <w:p w:rsidR="00C10459" w:rsidRPr="006F66DD" w:rsidRDefault="002F387E"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выслуге лет свыше 5 лет -</w:t>
      </w:r>
      <w:r w:rsidR="00C10459" w:rsidRPr="00EC78E7">
        <w:rPr>
          <w:rFonts w:ascii="Times New Roman" w:hAnsi="Times New Roman" w:cs="Times New Roman"/>
          <w:sz w:val="28"/>
          <w:szCs w:val="28"/>
        </w:rPr>
        <w:t xml:space="preserve"> 0,15.</w:t>
      </w:r>
    </w:p>
    <w:p w:rsidR="007D7B9D" w:rsidRPr="00960224" w:rsidRDefault="007D7B9D" w:rsidP="00BA041E">
      <w:pPr>
        <w:pStyle w:val="ConsPlusNormal"/>
        <w:numPr>
          <w:ilvl w:val="0"/>
          <w:numId w:val="12"/>
        </w:numPr>
        <w:tabs>
          <w:tab w:val="left" w:pos="1134"/>
        </w:tabs>
        <w:ind w:left="0" w:firstLine="709"/>
        <w:jc w:val="both"/>
        <w:rPr>
          <w:rFonts w:ascii="Times New Roman" w:hAnsi="Times New Roman" w:cs="Times New Roman"/>
          <w:sz w:val="28"/>
          <w:szCs w:val="28"/>
        </w:rPr>
      </w:pPr>
      <w:r w:rsidRPr="00960224">
        <w:rPr>
          <w:rFonts w:ascii="Times New Roman" w:hAnsi="Times New Roman" w:cs="Times New Roman"/>
          <w:sz w:val="28"/>
          <w:szCs w:val="28"/>
        </w:rPr>
        <w:t xml:space="preserve">С учетом условий труда рабочим устанавливаются выплаты компенсационного характера, предусмотренные разделом </w:t>
      </w:r>
      <w:r w:rsidRPr="00960224">
        <w:rPr>
          <w:rFonts w:ascii="Times New Roman" w:hAnsi="Times New Roman" w:cs="Times New Roman"/>
          <w:sz w:val="28"/>
          <w:szCs w:val="28"/>
          <w:lang w:val="en-US"/>
        </w:rPr>
        <w:t>IV</w:t>
      </w:r>
      <w:r w:rsidRPr="00960224">
        <w:rPr>
          <w:rFonts w:ascii="Times New Roman" w:hAnsi="Times New Roman" w:cs="Times New Roman"/>
          <w:sz w:val="28"/>
          <w:szCs w:val="28"/>
        </w:rPr>
        <w:t xml:space="preserve"> </w:t>
      </w:r>
      <w:r w:rsidR="00C10459">
        <w:rPr>
          <w:rFonts w:ascii="Times New Roman" w:hAnsi="Times New Roman" w:cs="Times New Roman"/>
          <w:sz w:val="28"/>
          <w:szCs w:val="28"/>
        </w:rPr>
        <w:t>П</w:t>
      </w:r>
      <w:r w:rsidRPr="00960224">
        <w:rPr>
          <w:rFonts w:ascii="Times New Roman" w:hAnsi="Times New Roman" w:cs="Times New Roman"/>
          <w:sz w:val="28"/>
          <w:szCs w:val="28"/>
        </w:rPr>
        <w:t>оложения.</w:t>
      </w:r>
    </w:p>
    <w:p w:rsidR="007D7B9D" w:rsidRPr="00BA041E" w:rsidRDefault="007D7B9D" w:rsidP="00BA041E">
      <w:pPr>
        <w:pStyle w:val="a5"/>
        <w:numPr>
          <w:ilvl w:val="0"/>
          <w:numId w:val="12"/>
        </w:numPr>
        <w:tabs>
          <w:tab w:val="left" w:pos="1134"/>
        </w:tabs>
        <w:ind w:left="0" w:firstLine="709"/>
        <w:jc w:val="both"/>
        <w:rPr>
          <w:color w:val="000000"/>
          <w:sz w:val="28"/>
          <w:szCs w:val="28"/>
        </w:rPr>
      </w:pPr>
      <w:r w:rsidRPr="00BA041E">
        <w:rPr>
          <w:color w:val="000000"/>
          <w:sz w:val="28"/>
          <w:szCs w:val="28"/>
        </w:rPr>
        <w:t>Рабочим могут устанавливаться стимулирующие выплаты, предусмотренные разделом</w:t>
      </w:r>
      <w:r w:rsidR="00EC78E7" w:rsidRPr="00BA041E">
        <w:rPr>
          <w:color w:val="000000"/>
          <w:sz w:val="28"/>
          <w:szCs w:val="28"/>
        </w:rPr>
        <w:t xml:space="preserve"> </w:t>
      </w:r>
      <w:r w:rsidRPr="00BA041E">
        <w:rPr>
          <w:color w:val="000000"/>
          <w:sz w:val="28"/>
          <w:szCs w:val="28"/>
        </w:rPr>
        <w:t xml:space="preserve"> </w:t>
      </w:r>
      <w:r w:rsidRPr="00BA041E">
        <w:rPr>
          <w:sz w:val="28"/>
          <w:szCs w:val="28"/>
          <w:lang w:val="en-US"/>
        </w:rPr>
        <w:t>V</w:t>
      </w:r>
      <w:r w:rsidRPr="00BA041E">
        <w:rPr>
          <w:color w:val="000000"/>
          <w:sz w:val="28"/>
          <w:szCs w:val="28"/>
        </w:rPr>
        <w:t xml:space="preserve"> </w:t>
      </w:r>
      <w:r w:rsidR="00C10459" w:rsidRPr="00BA041E">
        <w:rPr>
          <w:sz w:val="28"/>
          <w:szCs w:val="28"/>
        </w:rPr>
        <w:t>П</w:t>
      </w:r>
      <w:r w:rsidRPr="00BA041E">
        <w:rPr>
          <w:sz w:val="28"/>
          <w:szCs w:val="28"/>
        </w:rPr>
        <w:t>оложения, а также могут выплачиваться иные выплаты в соответствии с разделом </w:t>
      </w:r>
      <w:r w:rsidRPr="00BA041E">
        <w:rPr>
          <w:sz w:val="28"/>
          <w:szCs w:val="28"/>
          <w:lang w:val="en-US"/>
        </w:rPr>
        <w:t>VI</w:t>
      </w:r>
      <w:r w:rsidRPr="00BA041E">
        <w:rPr>
          <w:sz w:val="28"/>
          <w:szCs w:val="28"/>
        </w:rPr>
        <w:t xml:space="preserve">I </w:t>
      </w:r>
      <w:r w:rsidR="00C10459" w:rsidRPr="00BA041E">
        <w:rPr>
          <w:sz w:val="28"/>
          <w:szCs w:val="28"/>
        </w:rPr>
        <w:t>П</w:t>
      </w:r>
      <w:r w:rsidRPr="00BA041E">
        <w:rPr>
          <w:sz w:val="28"/>
          <w:szCs w:val="28"/>
        </w:rPr>
        <w:t>оложения</w:t>
      </w:r>
      <w:r w:rsidRPr="00BA041E">
        <w:rPr>
          <w:color w:val="000000"/>
          <w:sz w:val="28"/>
          <w:szCs w:val="28"/>
        </w:rPr>
        <w:t>.</w:t>
      </w:r>
    </w:p>
    <w:p w:rsidR="007D7B9D" w:rsidRDefault="007D7B9D" w:rsidP="00BA041E">
      <w:pPr>
        <w:pStyle w:val="ConsPlusNormal"/>
        <w:tabs>
          <w:tab w:val="left" w:pos="1134"/>
        </w:tabs>
        <w:ind w:firstLine="709"/>
        <w:jc w:val="both"/>
      </w:pPr>
    </w:p>
    <w:p w:rsidR="009D346A" w:rsidRPr="007D7B9D" w:rsidRDefault="009D346A" w:rsidP="00475ABB">
      <w:pPr>
        <w:pStyle w:val="ConsPlusNormal"/>
        <w:tabs>
          <w:tab w:val="left" w:pos="1134"/>
        </w:tabs>
        <w:jc w:val="center"/>
        <w:outlineLvl w:val="1"/>
        <w:rPr>
          <w:rFonts w:ascii="Times New Roman" w:hAnsi="Times New Roman" w:cs="Times New Roman"/>
          <w:b/>
          <w:sz w:val="28"/>
          <w:szCs w:val="28"/>
        </w:rPr>
      </w:pPr>
      <w:bookmarkStart w:id="1" w:name="Par89"/>
      <w:bookmarkEnd w:id="1"/>
      <w:r w:rsidRPr="00EB124B">
        <w:rPr>
          <w:rFonts w:ascii="Times New Roman" w:hAnsi="Times New Roman" w:cs="Times New Roman"/>
          <w:b/>
          <w:sz w:val="28"/>
          <w:szCs w:val="28"/>
        </w:rPr>
        <w:t>IV. Порядок и условия установления выплат</w:t>
      </w:r>
      <w:r w:rsidR="002F387E">
        <w:rPr>
          <w:rFonts w:ascii="Times New Roman" w:hAnsi="Times New Roman" w:cs="Times New Roman"/>
          <w:b/>
          <w:sz w:val="28"/>
          <w:szCs w:val="28"/>
        </w:rPr>
        <w:t xml:space="preserve"> </w:t>
      </w:r>
      <w:r w:rsidRPr="00EB124B">
        <w:rPr>
          <w:rFonts w:ascii="Times New Roman" w:hAnsi="Times New Roman" w:cs="Times New Roman"/>
          <w:b/>
          <w:sz w:val="28"/>
          <w:szCs w:val="28"/>
        </w:rPr>
        <w:t>компенсационного характера</w:t>
      </w:r>
    </w:p>
    <w:p w:rsidR="009D346A" w:rsidRDefault="009D346A" w:rsidP="00BA041E">
      <w:pPr>
        <w:pStyle w:val="ConsPlusNormal"/>
        <w:tabs>
          <w:tab w:val="left" w:pos="1134"/>
        </w:tabs>
        <w:ind w:firstLine="709"/>
        <w:jc w:val="both"/>
      </w:pPr>
    </w:p>
    <w:p w:rsidR="007D7B9D" w:rsidRPr="00BA041E" w:rsidRDefault="007D7B9D" w:rsidP="00BA041E">
      <w:pPr>
        <w:pStyle w:val="a5"/>
        <w:numPr>
          <w:ilvl w:val="0"/>
          <w:numId w:val="12"/>
        </w:numPr>
        <w:tabs>
          <w:tab w:val="left" w:pos="1134"/>
        </w:tabs>
        <w:ind w:left="0" w:firstLine="709"/>
        <w:jc w:val="both"/>
        <w:rPr>
          <w:sz w:val="28"/>
          <w:szCs w:val="28"/>
        </w:rPr>
      </w:pPr>
      <w:r w:rsidRPr="00BA041E">
        <w:rPr>
          <w:sz w:val="28"/>
          <w:szCs w:val="28"/>
        </w:rPr>
        <w:t>В соответствии с Перечнем видов выплат компенсационного характера в государственных органах Республики Алтай и государственных учреждениях Республики Алтай</w:t>
      </w:r>
      <w:r w:rsidR="00272714">
        <w:rPr>
          <w:sz w:val="28"/>
          <w:szCs w:val="28"/>
        </w:rPr>
        <w:t xml:space="preserve"> и разъяснениями о порядке установления этих выплат</w:t>
      </w:r>
      <w:r w:rsidRPr="00BA041E">
        <w:rPr>
          <w:sz w:val="28"/>
          <w:szCs w:val="28"/>
        </w:rPr>
        <w:t>, утвержденным</w:t>
      </w:r>
      <w:r w:rsidR="00272714">
        <w:rPr>
          <w:sz w:val="28"/>
          <w:szCs w:val="28"/>
        </w:rPr>
        <w:t>и</w:t>
      </w:r>
      <w:r w:rsidRPr="00BA041E">
        <w:rPr>
          <w:sz w:val="28"/>
          <w:szCs w:val="28"/>
        </w:rPr>
        <w:t xml:space="preserve"> постановлением Правительства Республики Алтай от 5 ноября 2008 года № 252 «О введении новых систем оплаты труда работников государственных органов Республики Алтай и работников государственных учреждений Республики Алтай</w:t>
      </w:r>
      <w:r w:rsidR="0065413B" w:rsidRPr="00BA041E">
        <w:rPr>
          <w:sz w:val="28"/>
          <w:szCs w:val="28"/>
        </w:rPr>
        <w:t xml:space="preserve">, </w:t>
      </w:r>
      <w:r w:rsidR="002A3025" w:rsidRPr="00BA041E">
        <w:rPr>
          <w:sz w:val="28"/>
          <w:szCs w:val="28"/>
        </w:rPr>
        <w:t xml:space="preserve">и </w:t>
      </w:r>
      <w:r w:rsidR="002A3025" w:rsidRPr="00BA041E">
        <w:rPr>
          <w:rFonts w:eastAsia="Calibri"/>
          <w:sz w:val="28"/>
          <w:szCs w:val="28"/>
        </w:rPr>
        <w:t>признании утратившими силу некоторых постановлений Правительства Республики Алтай</w:t>
      </w:r>
      <w:r w:rsidRPr="00BA041E">
        <w:rPr>
          <w:sz w:val="28"/>
          <w:szCs w:val="28"/>
        </w:rPr>
        <w:t>»</w:t>
      </w:r>
      <w:r w:rsidR="00A21A98" w:rsidRPr="00BA041E">
        <w:rPr>
          <w:sz w:val="28"/>
          <w:szCs w:val="28"/>
        </w:rPr>
        <w:t xml:space="preserve"> </w:t>
      </w:r>
      <w:r w:rsidRPr="00BA041E">
        <w:rPr>
          <w:sz w:val="28"/>
          <w:szCs w:val="28"/>
        </w:rPr>
        <w:t xml:space="preserve">работникам учреждения </w:t>
      </w:r>
      <w:r w:rsidR="00A21A98" w:rsidRPr="00BA041E">
        <w:rPr>
          <w:sz w:val="28"/>
          <w:szCs w:val="28"/>
        </w:rPr>
        <w:t>в зависимости от условий труда устанавливаются</w:t>
      </w:r>
      <w:r w:rsidRPr="00BA041E">
        <w:rPr>
          <w:sz w:val="28"/>
          <w:szCs w:val="28"/>
        </w:rPr>
        <w:t xml:space="preserve"> следующие выплаты компенсационного характера:</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повышенная оплата труда работников, занятых на работах с вредными, опасными условиями труда;</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доплата за совмещение профессий (должностей);</w:t>
      </w:r>
    </w:p>
    <w:p w:rsidR="00A21A98" w:rsidRDefault="007D7B9D" w:rsidP="00BA041E">
      <w:pPr>
        <w:tabs>
          <w:tab w:val="left" w:pos="1134"/>
        </w:tabs>
        <w:autoSpaceDE w:val="0"/>
        <w:autoSpaceDN w:val="0"/>
        <w:adjustRightInd w:val="0"/>
        <w:ind w:firstLine="709"/>
        <w:jc w:val="both"/>
        <w:outlineLvl w:val="1"/>
        <w:rPr>
          <w:sz w:val="28"/>
          <w:szCs w:val="28"/>
        </w:rPr>
      </w:pPr>
      <w:r>
        <w:rPr>
          <w:sz w:val="28"/>
          <w:szCs w:val="28"/>
        </w:rPr>
        <w:t>доплата за расширение зон обслуживания</w:t>
      </w:r>
      <w:r w:rsidR="00A21A98">
        <w:rPr>
          <w:sz w:val="28"/>
          <w:szCs w:val="28"/>
        </w:rPr>
        <w:t xml:space="preserve"> или </w:t>
      </w:r>
      <w:r>
        <w:rPr>
          <w:sz w:val="28"/>
          <w:szCs w:val="28"/>
        </w:rPr>
        <w:t>за увеличение объема работы</w:t>
      </w:r>
      <w:r w:rsidR="00A21A98">
        <w:rPr>
          <w:sz w:val="28"/>
          <w:szCs w:val="28"/>
        </w:rPr>
        <w:t>;</w:t>
      </w:r>
    </w:p>
    <w:p w:rsidR="007D7B9D" w:rsidRDefault="00A21A98" w:rsidP="00BA041E">
      <w:pPr>
        <w:tabs>
          <w:tab w:val="left" w:pos="1134"/>
        </w:tabs>
        <w:autoSpaceDE w:val="0"/>
        <w:autoSpaceDN w:val="0"/>
        <w:adjustRightInd w:val="0"/>
        <w:ind w:firstLine="709"/>
        <w:jc w:val="both"/>
        <w:outlineLvl w:val="1"/>
        <w:rPr>
          <w:sz w:val="28"/>
          <w:szCs w:val="28"/>
        </w:rPr>
      </w:pPr>
      <w:r>
        <w:rPr>
          <w:sz w:val="28"/>
          <w:szCs w:val="28"/>
        </w:rPr>
        <w:t>доплата за</w:t>
      </w:r>
      <w:r w:rsidR="007D7B9D">
        <w:rPr>
          <w:sz w:val="28"/>
          <w:szCs w:val="28"/>
        </w:rPr>
        <w:t xml:space="preserve"> исполнение обязанностей временно отсутствующего работника без освобождения от работы, определенной трудовым договором;</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повышенная оплата за работу в ночное время;</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повышенная оплата за работу в выходные и нерабочие праздничные дни;</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оплата сверхурочной работы;</w:t>
      </w:r>
    </w:p>
    <w:p w:rsidR="007D7B9D" w:rsidRPr="00A61013" w:rsidRDefault="007D7B9D" w:rsidP="00BA041E">
      <w:pPr>
        <w:tabs>
          <w:tab w:val="left" w:pos="1134"/>
        </w:tabs>
        <w:autoSpaceDE w:val="0"/>
        <w:autoSpaceDN w:val="0"/>
        <w:adjustRightInd w:val="0"/>
        <w:ind w:firstLine="709"/>
        <w:jc w:val="both"/>
        <w:outlineLvl w:val="1"/>
        <w:rPr>
          <w:sz w:val="28"/>
          <w:szCs w:val="28"/>
        </w:rPr>
      </w:pPr>
      <w:r w:rsidRPr="00A61013">
        <w:rPr>
          <w:sz w:val="28"/>
          <w:szCs w:val="28"/>
        </w:rPr>
        <w:t>выплаты за работу в местностях с особыми климатическими условиями (районный коэффи</w:t>
      </w:r>
      <w:r w:rsidR="008E1DB1">
        <w:rPr>
          <w:sz w:val="28"/>
          <w:szCs w:val="28"/>
        </w:rPr>
        <w:t xml:space="preserve">циент, коэффициент за работу в </w:t>
      </w:r>
      <w:r w:rsidRPr="00A61013">
        <w:rPr>
          <w:sz w:val="28"/>
          <w:szCs w:val="28"/>
        </w:rPr>
        <w:t>безводных местностях, коэффициент за работу в высокогорных районах, процентная надбавка за работу в местностях, приравненных к районам Крайнего Севера).</w:t>
      </w:r>
    </w:p>
    <w:p w:rsidR="007D7B9D" w:rsidRPr="00BA041E" w:rsidRDefault="007D7B9D" w:rsidP="00BA041E">
      <w:pPr>
        <w:pStyle w:val="a5"/>
        <w:numPr>
          <w:ilvl w:val="0"/>
          <w:numId w:val="12"/>
        </w:numPr>
        <w:tabs>
          <w:tab w:val="left" w:pos="1134"/>
        </w:tabs>
        <w:ind w:left="0" w:firstLine="709"/>
        <w:jc w:val="both"/>
        <w:rPr>
          <w:sz w:val="28"/>
          <w:szCs w:val="28"/>
        </w:rPr>
      </w:pPr>
      <w:r w:rsidRPr="00BA041E">
        <w:rPr>
          <w:sz w:val="28"/>
          <w:szCs w:val="28"/>
        </w:rPr>
        <w:lastRenderedPageBreak/>
        <w:t>Повышенная оплата труда р</w:t>
      </w:r>
      <w:r w:rsidRPr="00BA041E">
        <w:rPr>
          <w:color w:val="000000"/>
          <w:sz w:val="28"/>
          <w:szCs w:val="28"/>
        </w:rPr>
        <w:t>аботников, занятых на работах с вредными и (или) опасными условиями труда, устанавливается в соответствии со статьей 147 Трудового кодекса Российской Ф</w:t>
      </w:r>
      <w:r w:rsidR="002F387E" w:rsidRPr="00BA041E">
        <w:rPr>
          <w:color w:val="000000"/>
          <w:sz w:val="28"/>
          <w:szCs w:val="28"/>
        </w:rPr>
        <w:t>едерации (далее</w:t>
      </w:r>
      <w:r w:rsidRPr="00BA041E">
        <w:rPr>
          <w:color w:val="000000"/>
          <w:sz w:val="28"/>
          <w:szCs w:val="28"/>
        </w:rPr>
        <w:t xml:space="preserve"> – ТК РФ).</w:t>
      </w:r>
    </w:p>
    <w:p w:rsidR="00D1467C" w:rsidRPr="00D1467C" w:rsidRDefault="007D7B9D" w:rsidP="00BA041E">
      <w:pPr>
        <w:pStyle w:val="ConsPlusNormal"/>
        <w:tabs>
          <w:tab w:val="left" w:pos="1134"/>
        </w:tabs>
        <w:ind w:firstLine="709"/>
        <w:jc w:val="both"/>
        <w:rPr>
          <w:rFonts w:ascii="Times New Roman" w:eastAsia="Courier New" w:hAnsi="Times New Roman" w:cs="Times New Roman"/>
          <w:color w:val="000000"/>
          <w:sz w:val="28"/>
          <w:szCs w:val="28"/>
        </w:rPr>
      </w:pPr>
      <w:r w:rsidRPr="00D1467C">
        <w:rPr>
          <w:rFonts w:ascii="Times New Roman" w:hAnsi="Times New Roman" w:cs="Times New Roman"/>
          <w:sz w:val="28"/>
          <w:szCs w:val="28"/>
        </w:rPr>
        <w:t>Конкретные размеры повышения оплаты труда работникам, занятым на работах с вредными и (или) опасными условиями труда</w:t>
      </w:r>
      <w:r w:rsidR="00D1467C">
        <w:rPr>
          <w:rFonts w:ascii="Times New Roman" w:hAnsi="Times New Roman" w:cs="Times New Roman"/>
          <w:sz w:val="28"/>
          <w:szCs w:val="28"/>
        </w:rPr>
        <w:t>,</w:t>
      </w:r>
      <w:r w:rsidRPr="00D1467C">
        <w:rPr>
          <w:rFonts w:ascii="Times New Roman" w:hAnsi="Times New Roman" w:cs="Times New Roman"/>
          <w:sz w:val="28"/>
          <w:szCs w:val="28"/>
        </w:rPr>
        <w:t xml:space="preserve"> устанавливаются руководителем учреждения с учетом мнения представительного органа работников в порядке, установленном </w:t>
      </w:r>
      <w:hyperlink r:id="rId8" w:history="1">
        <w:r w:rsidRPr="00D1467C">
          <w:rPr>
            <w:rFonts w:ascii="Times New Roman" w:hAnsi="Times New Roman" w:cs="Times New Roman"/>
            <w:sz w:val="28"/>
            <w:szCs w:val="28"/>
          </w:rPr>
          <w:t>статьей 372</w:t>
        </w:r>
      </w:hyperlink>
      <w:r w:rsidRPr="00D1467C">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 </w:t>
      </w:r>
      <w:r w:rsidR="00D1467C" w:rsidRPr="00D1467C">
        <w:rPr>
          <w:rFonts w:ascii="Times New Roman" w:eastAsia="Courier New" w:hAnsi="Times New Roman" w:cs="Times New Roman"/>
          <w:color w:val="000000"/>
          <w:sz w:val="28"/>
          <w:szCs w:val="28"/>
        </w:rPr>
        <w:t>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работникам, занятым в таких условиях труда.</w:t>
      </w:r>
    </w:p>
    <w:p w:rsidR="00D1467C" w:rsidRPr="00D1467C" w:rsidRDefault="00D1467C" w:rsidP="00BA041E">
      <w:pPr>
        <w:pStyle w:val="ConsPlusNormal"/>
        <w:tabs>
          <w:tab w:val="left" w:pos="1134"/>
        </w:tabs>
        <w:ind w:firstLine="709"/>
        <w:jc w:val="both"/>
        <w:rPr>
          <w:rFonts w:ascii="Times New Roman" w:eastAsia="Courier New" w:hAnsi="Times New Roman" w:cs="Times New Roman"/>
          <w:color w:val="000000"/>
          <w:sz w:val="28"/>
          <w:szCs w:val="28"/>
        </w:rPr>
      </w:pPr>
      <w:r w:rsidRPr="00D1467C">
        <w:rPr>
          <w:rFonts w:ascii="Times New Roman" w:eastAsia="Courier New" w:hAnsi="Times New Roman" w:cs="Times New Roman"/>
          <w:color w:val="000000"/>
          <w:sz w:val="28"/>
          <w:szCs w:val="28"/>
        </w:rPr>
        <w:t>Классы (подклассы) условий труда на рабочих местах устанавливаются по результатам  специальной оценки условий труда, порядок проведения которой установлен Федеральным законом от 28 декабря 2013 года № 426-ФЗ «О специальной оценке условий труда».</w:t>
      </w:r>
    </w:p>
    <w:p w:rsidR="00D1467C" w:rsidRPr="00D1467C" w:rsidRDefault="00D1467C" w:rsidP="00BA041E">
      <w:pPr>
        <w:pStyle w:val="ConsPlusNormal"/>
        <w:tabs>
          <w:tab w:val="left" w:pos="1134"/>
        </w:tabs>
        <w:ind w:firstLine="709"/>
        <w:jc w:val="both"/>
        <w:rPr>
          <w:rFonts w:ascii="Times New Roman" w:eastAsia="Courier New" w:hAnsi="Times New Roman" w:cs="Times New Roman"/>
          <w:color w:val="000000"/>
          <w:sz w:val="28"/>
          <w:szCs w:val="28"/>
        </w:rPr>
      </w:pPr>
      <w:r w:rsidRPr="00D1467C">
        <w:rPr>
          <w:rFonts w:ascii="Times New Roman" w:eastAsia="Courier New" w:hAnsi="Times New Roman" w:cs="Times New Roman"/>
          <w:color w:val="000000"/>
          <w:sz w:val="28"/>
          <w:szCs w:val="28"/>
        </w:rPr>
        <w:t>Перечень конкретных работ, рабочих мест и размеры повышенной оплаты труда работникам, занятым на работах с вредными и (или) опасными условиями труда, включаются в локальные нормативные правовые акты или коллективный договор одновременно с мероприятиями по улучшению условий труда</w:t>
      </w:r>
    </w:p>
    <w:p w:rsidR="00D1467C" w:rsidRPr="00D1467C" w:rsidRDefault="00D1467C" w:rsidP="00BA041E">
      <w:pPr>
        <w:pStyle w:val="ConsPlusNormal"/>
        <w:tabs>
          <w:tab w:val="left" w:pos="1134"/>
        </w:tabs>
        <w:ind w:firstLine="709"/>
        <w:jc w:val="both"/>
        <w:rPr>
          <w:rFonts w:ascii="Times New Roman" w:eastAsia="Courier New" w:hAnsi="Times New Roman" w:cs="Times New Roman"/>
          <w:color w:val="000000"/>
          <w:sz w:val="28"/>
          <w:szCs w:val="28"/>
        </w:rPr>
      </w:pPr>
      <w:r w:rsidRPr="00D1467C">
        <w:rPr>
          <w:rFonts w:ascii="Times New Roman" w:eastAsia="Courier New" w:hAnsi="Times New Roman" w:cs="Times New Roman"/>
          <w:color w:val="000000"/>
          <w:sz w:val="28"/>
          <w:szCs w:val="28"/>
        </w:rPr>
        <w:t>Руководитель учреждения принимает меры по проведению специальной оценки условий труда.</w:t>
      </w:r>
    </w:p>
    <w:p w:rsidR="007D7B9D" w:rsidRDefault="007D7B9D" w:rsidP="00BA041E">
      <w:pPr>
        <w:tabs>
          <w:tab w:val="left" w:pos="1134"/>
        </w:tabs>
        <w:ind w:firstLine="709"/>
        <w:jc w:val="both"/>
        <w:rPr>
          <w:sz w:val="28"/>
          <w:szCs w:val="28"/>
        </w:rPr>
      </w:pPr>
      <w:r w:rsidRPr="00DB55B9">
        <w:rPr>
          <w:sz w:val="28"/>
          <w:szCs w:val="28"/>
        </w:rPr>
        <w:t xml:space="preserve">Если по итогам </w:t>
      </w:r>
      <w:r>
        <w:rPr>
          <w:sz w:val="28"/>
          <w:szCs w:val="28"/>
        </w:rPr>
        <w:t xml:space="preserve">специальной оценки условий труда </w:t>
      </w:r>
      <w:r w:rsidRPr="00DB55B9">
        <w:rPr>
          <w:sz w:val="28"/>
          <w:szCs w:val="28"/>
        </w:rPr>
        <w:t>рабоче</w:t>
      </w:r>
      <w:r w:rsidR="005E2C75">
        <w:rPr>
          <w:sz w:val="28"/>
          <w:szCs w:val="28"/>
        </w:rPr>
        <w:t xml:space="preserve">е место признано безопасным, то </w:t>
      </w:r>
      <w:r w:rsidRPr="00DB55B9">
        <w:rPr>
          <w:sz w:val="28"/>
          <w:szCs w:val="28"/>
        </w:rPr>
        <w:t>осуществление указанного повышения оплаты труда не производится.</w:t>
      </w:r>
    </w:p>
    <w:p w:rsidR="007D7B9D" w:rsidRPr="00BA041E" w:rsidRDefault="007D7B9D" w:rsidP="00BA041E">
      <w:pPr>
        <w:pStyle w:val="a5"/>
        <w:numPr>
          <w:ilvl w:val="0"/>
          <w:numId w:val="12"/>
        </w:numPr>
        <w:tabs>
          <w:tab w:val="left" w:pos="1134"/>
        </w:tabs>
        <w:autoSpaceDE w:val="0"/>
        <w:autoSpaceDN w:val="0"/>
        <w:adjustRightInd w:val="0"/>
        <w:ind w:left="0" w:firstLine="709"/>
        <w:jc w:val="both"/>
        <w:outlineLvl w:val="1"/>
        <w:rPr>
          <w:sz w:val="28"/>
          <w:szCs w:val="28"/>
        </w:rPr>
      </w:pPr>
      <w:r w:rsidRPr="00BA041E">
        <w:rPr>
          <w:sz w:val="28"/>
          <w:szCs w:val="28"/>
        </w:rPr>
        <w:t>Доплата за совмещение профессий (должностей) устанавливается работнику при поручении ему дополнительной работы по другой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7D7B9D" w:rsidRPr="00BA041E" w:rsidRDefault="007D7B9D" w:rsidP="00BA041E">
      <w:pPr>
        <w:pStyle w:val="a5"/>
        <w:numPr>
          <w:ilvl w:val="0"/>
          <w:numId w:val="12"/>
        </w:numPr>
        <w:tabs>
          <w:tab w:val="left" w:pos="1134"/>
        </w:tabs>
        <w:autoSpaceDE w:val="0"/>
        <w:autoSpaceDN w:val="0"/>
        <w:adjustRightInd w:val="0"/>
        <w:ind w:left="0" w:firstLine="709"/>
        <w:jc w:val="both"/>
        <w:outlineLvl w:val="1"/>
        <w:rPr>
          <w:sz w:val="28"/>
          <w:szCs w:val="28"/>
        </w:rPr>
      </w:pPr>
      <w:r w:rsidRPr="00BA041E">
        <w:rPr>
          <w:sz w:val="28"/>
          <w:szCs w:val="28"/>
        </w:rPr>
        <w:t>Доплата за расширение зон обслуживания</w:t>
      </w:r>
      <w:r w:rsidR="005E2C75" w:rsidRPr="00BA041E">
        <w:rPr>
          <w:sz w:val="28"/>
          <w:szCs w:val="28"/>
        </w:rPr>
        <w:t xml:space="preserve">, </w:t>
      </w:r>
      <w:r w:rsidRPr="00BA041E">
        <w:rPr>
          <w:sz w:val="28"/>
          <w:szCs w:val="28"/>
        </w:rPr>
        <w:t xml:space="preserve"> </w:t>
      </w:r>
      <w:r w:rsidR="00E66C20" w:rsidRPr="00BA041E">
        <w:rPr>
          <w:sz w:val="28"/>
          <w:szCs w:val="28"/>
        </w:rPr>
        <w:t xml:space="preserve">увеличение объема работы </w:t>
      </w:r>
      <w:r w:rsidRPr="00BA041E">
        <w:rPr>
          <w:sz w:val="28"/>
          <w:szCs w:val="28"/>
        </w:rPr>
        <w:t>устанавливается работнику при поручении ему дополнительной работы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566121" w:rsidRPr="00BA041E" w:rsidRDefault="007D7B9D" w:rsidP="00BA041E">
      <w:pPr>
        <w:pStyle w:val="a5"/>
        <w:numPr>
          <w:ilvl w:val="0"/>
          <w:numId w:val="12"/>
        </w:numPr>
        <w:tabs>
          <w:tab w:val="left" w:pos="1134"/>
        </w:tabs>
        <w:autoSpaceDE w:val="0"/>
        <w:autoSpaceDN w:val="0"/>
        <w:adjustRightInd w:val="0"/>
        <w:ind w:left="0" w:firstLine="709"/>
        <w:jc w:val="both"/>
        <w:outlineLvl w:val="1"/>
        <w:rPr>
          <w:sz w:val="28"/>
          <w:szCs w:val="28"/>
        </w:rPr>
      </w:pPr>
      <w:r w:rsidRPr="00BA041E">
        <w:rPr>
          <w:sz w:val="28"/>
          <w:szCs w:val="28"/>
        </w:rPr>
        <w:t>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7D7B9D" w:rsidRPr="00BA041E" w:rsidRDefault="007D7B9D" w:rsidP="00BA041E">
      <w:pPr>
        <w:pStyle w:val="a5"/>
        <w:numPr>
          <w:ilvl w:val="0"/>
          <w:numId w:val="12"/>
        </w:numPr>
        <w:tabs>
          <w:tab w:val="left" w:pos="1134"/>
        </w:tabs>
        <w:autoSpaceDE w:val="0"/>
        <w:autoSpaceDN w:val="0"/>
        <w:adjustRightInd w:val="0"/>
        <w:ind w:left="0" w:firstLine="709"/>
        <w:jc w:val="both"/>
        <w:outlineLvl w:val="1"/>
        <w:rPr>
          <w:sz w:val="28"/>
          <w:szCs w:val="28"/>
        </w:rPr>
      </w:pPr>
      <w:r w:rsidRPr="00BA041E">
        <w:rPr>
          <w:sz w:val="28"/>
          <w:szCs w:val="28"/>
        </w:rPr>
        <w:lastRenderedPageBreak/>
        <w:t>Повышенная оплата за работу в ночное время производится работникам за каждый час работы в ночное время путем установления доплаты за работу в ночное время. Ночным считается время с 22 часов вечера до 6 часов утра.</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 xml:space="preserve">Минимальный размер доплаты за работу в ночное время составляет </w:t>
      </w:r>
      <w:r w:rsidR="00E66C20">
        <w:rPr>
          <w:sz w:val="28"/>
          <w:szCs w:val="28"/>
        </w:rPr>
        <w:t>20 процентов</w:t>
      </w:r>
      <w:r>
        <w:rPr>
          <w:sz w:val="28"/>
          <w:szCs w:val="28"/>
        </w:rPr>
        <w:t xml:space="preserve">  части оклада (должностного оклада) за час работы работника</w:t>
      </w:r>
      <w:r w:rsidR="00E66C20">
        <w:rPr>
          <w:sz w:val="28"/>
          <w:szCs w:val="28"/>
        </w:rPr>
        <w:t xml:space="preserve">  в ночное время</w:t>
      </w:r>
      <w:r>
        <w:rPr>
          <w:sz w:val="28"/>
          <w:szCs w:val="28"/>
        </w:rPr>
        <w:t>.</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исходя из продолжительности рабочей недели.</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Конкретные размеры доплаты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D7B9D" w:rsidRPr="00BA041E" w:rsidRDefault="007D7B9D" w:rsidP="00BA041E">
      <w:pPr>
        <w:pStyle w:val="a5"/>
        <w:numPr>
          <w:ilvl w:val="0"/>
          <w:numId w:val="12"/>
        </w:numPr>
        <w:tabs>
          <w:tab w:val="left" w:pos="1134"/>
        </w:tabs>
        <w:autoSpaceDE w:val="0"/>
        <w:autoSpaceDN w:val="0"/>
        <w:adjustRightInd w:val="0"/>
        <w:ind w:left="0" w:firstLine="709"/>
        <w:jc w:val="both"/>
        <w:outlineLvl w:val="1"/>
        <w:rPr>
          <w:sz w:val="28"/>
          <w:szCs w:val="28"/>
        </w:rPr>
      </w:pPr>
      <w:r w:rsidRPr="00BA041E">
        <w:rPr>
          <w:sz w:val="28"/>
          <w:szCs w:val="28"/>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путем установления доплаты за работу в выходные и нерабочие праздничные дни.</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Размер доплаты за работу в выходные и нерабочие праздничные дни составляет:</w:t>
      </w:r>
    </w:p>
    <w:p w:rsidR="000E1A85" w:rsidRPr="000E1A85" w:rsidRDefault="000E1A85" w:rsidP="00BA041E">
      <w:pPr>
        <w:pStyle w:val="ConsPlusNormal"/>
        <w:tabs>
          <w:tab w:val="left" w:pos="1134"/>
        </w:tabs>
        <w:ind w:firstLine="709"/>
        <w:jc w:val="both"/>
        <w:rPr>
          <w:rFonts w:ascii="Times New Roman" w:hAnsi="Times New Roman" w:cs="Times New Roman"/>
          <w:sz w:val="28"/>
          <w:szCs w:val="28"/>
        </w:rPr>
      </w:pPr>
      <w:r w:rsidRPr="000E1A85">
        <w:rPr>
          <w:rFonts w:ascii="Times New Roman" w:hAnsi="Times New Roman" w:cs="Times New Roman"/>
          <w:sz w:val="28"/>
          <w:szCs w:val="28"/>
        </w:rPr>
        <w:t>в размере не менее одинарной части оклада (должностного оклада) за день или час работы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0E1A85" w:rsidRPr="000E1A85" w:rsidRDefault="000E1A85" w:rsidP="00BA041E">
      <w:pPr>
        <w:pStyle w:val="ConsPlusNormal"/>
        <w:tabs>
          <w:tab w:val="left" w:pos="1134"/>
        </w:tabs>
        <w:ind w:firstLine="709"/>
        <w:jc w:val="both"/>
        <w:rPr>
          <w:sz w:val="28"/>
          <w:szCs w:val="28"/>
        </w:rPr>
      </w:pPr>
      <w:r w:rsidRPr="000E1A85">
        <w:rPr>
          <w:rFonts w:ascii="Times New Roman" w:hAnsi="Times New Roman" w:cs="Times New Roman"/>
          <w:sz w:val="28"/>
          <w:szCs w:val="28"/>
        </w:rPr>
        <w:t>в размере не менее двойной части оклада (должностного оклада) за день или час работы сверх оклада (должностного оклада) за каждый день или час работы, если работа производилась сверх месячной нормы рабочего времени.</w:t>
      </w:r>
    </w:p>
    <w:p w:rsidR="007D7B9D" w:rsidRDefault="007D7B9D" w:rsidP="00BA041E">
      <w:pPr>
        <w:tabs>
          <w:tab w:val="left" w:pos="1134"/>
        </w:tabs>
        <w:autoSpaceDE w:val="0"/>
        <w:autoSpaceDN w:val="0"/>
        <w:adjustRightInd w:val="0"/>
        <w:ind w:firstLine="709"/>
        <w:jc w:val="both"/>
        <w:outlineLvl w:val="1"/>
        <w:rPr>
          <w:sz w:val="28"/>
          <w:szCs w:val="28"/>
        </w:rPr>
      </w:pPr>
      <w:r>
        <w:rPr>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исходя из продолжительности рабочей недели.</w:t>
      </w:r>
    </w:p>
    <w:p w:rsidR="00A50EFB" w:rsidRDefault="007D7B9D" w:rsidP="00BA041E">
      <w:pPr>
        <w:tabs>
          <w:tab w:val="left" w:pos="1134"/>
        </w:tabs>
        <w:autoSpaceDE w:val="0"/>
        <w:autoSpaceDN w:val="0"/>
        <w:adjustRightInd w:val="0"/>
        <w:ind w:firstLine="709"/>
        <w:jc w:val="both"/>
        <w:outlineLvl w:val="1"/>
        <w:rPr>
          <w:sz w:val="28"/>
          <w:szCs w:val="28"/>
        </w:rPr>
      </w:pPr>
      <w:r>
        <w:rPr>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50EFB" w:rsidRPr="00A50EFB" w:rsidRDefault="00A50EFB" w:rsidP="00BA041E">
      <w:pPr>
        <w:tabs>
          <w:tab w:val="left" w:pos="1134"/>
        </w:tabs>
        <w:autoSpaceDE w:val="0"/>
        <w:autoSpaceDN w:val="0"/>
        <w:adjustRightInd w:val="0"/>
        <w:ind w:firstLine="709"/>
        <w:jc w:val="both"/>
        <w:outlineLvl w:val="1"/>
        <w:rPr>
          <w:sz w:val="28"/>
          <w:szCs w:val="28"/>
        </w:rPr>
      </w:pPr>
      <w:r w:rsidRPr="00A50EFB">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50EFB" w:rsidRPr="00BA041E" w:rsidRDefault="007D7B9D" w:rsidP="00BA041E">
      <w:pPr>
        <w:pStyle w:val="a5"/>
        <w:numPr>
          <w:ilvl w:val="0"/>
          <w:numId w:val="12"/>
        </w:numPr>
        <w:tabs>
          <w:tab w:val="left" w:pos="1134"/>
        </w:tabs>
        <w:autoSpaceDE w:val="0"/>
        <w:autoSpaceDN w:val="0"/>
        <w:adjustRightInd w:val="0"/>
        <w:ind w:left="0" w:firstLine="709"/>
        <w:jc w:val="both"/>
        <w:outlineLvl w:val="1"/>
        <w:rPr>
          <w:sz w:val="28"/>
          <w:szCs w:val="28"/>
        </w:rPr>
      </w:pPr>
      <w:r w:rsidRPr="00BA041E">
        <w:rPr>
          <w:sz w:val="28"/>
          <w:szCs w:val="28"/>
        </w:rPr>
        <w:t xml:space="preserve">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w:t>
      </w:r>
      <w:hyperlink r:id="rId9" w:history="1">
        <w:r w:rsidRPr="00BA041E">
          <w:rPr>
            <w:sz w:val="28"/>
            <w:szCs w:val="28"/>
          </w:rPr>
          <w:t>статьей 152</w:t>
        </w:r>
      </w:hyperlink>
      <w:r w:rsidRPr="00BA041E">
        <w:rPr>
          <w:sz w:val="28"/>
          <w:szCs w:val="28"/>
        </w:rPr>
        <w:t xml:space="preserve"> ТК РФ. Конкретные размеры оплаты за сверхурочную работу могут определяться </w:t>
      </w:r>
      <w:r w:rsidRPr="00BA041E">
        <w:rPr>
          <w:sz w:val="28"/>
          <w:szCs w:val="28"/>
        </w:rPr>
        <w:lastRenderedPageBreak/>
        <w:t>коллективным договором, локальным нормативным актом или трудовым договором.</w:t>
      </w:r>
    </w:p>
    <w:p w:rsidR="00A50EFB" w:rsidRDefault="00A50EFB" w:rsidP="00BA041E">
      <w:pPr>
        <w:tabs>
          <w:tab w:val="left" w:pos="1134"/>
        </w:tabs>
        <w:autoSpaceDE w:val="0"/>
        <w:autoSpaceDN w:val="0"/>
        <w:adjustRightInd w:val="0"/>
        <w:ind w:firstLine="709"/>
        <w:jc w:val="both"/>
        <w:outlineLvl w:val="1"/>
        <w:rPr>
          <w:sz w:val="28"/>
          <w:szCs w:val="28"/>
        </w:rPr>
      </w:pPr>
      <w:r w:rsidRPr="00A50EFB">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D7B9D" w:rsidRPr="0057269A" w:rsidRDefault="007D7B9D" w:rsidP="00BA041E">
      <w:pPr>
        <w:tabs>
          <w:tab w:val="left" w:pos="1134"/>
        </w:tabs>
        <w:ind w:firstLine="709"/>
        <w:jc w:val="both"/>
        <w:rPr>
          <w:sz w:val="8"/>
          <w:szCs w:val="8"/>
        </w:rPr>
      </w:pPr>
    </w:p>
    <w:p w:rsidR="007D7B9D" w:rsidRPr="00BA041E" w:rsidRDefault="007D7B9D" w:rsidP="00BA041E">
      <w:pPr>
        <w:pStyle w:val="a5"/>
        <w:numPr>
          <w:ilvl w:val="0"/>
          <w:numId w:val="12"/>
        </w:numPr>
        <w:tabs>
          <w:tab w:val="left" w:pos="1134"/>
        </w:tabs>
        <w:ind w:left="0" w:firstLine="709"/>
        <w:jc w:val="both"/>
        <w:rPr>
          <w:sz w:val="28"/>
          <w:szCs w:val="28"/>
        </w:rPr>
      </w:pPr>
      <w:r w:rsidRPr="00BA041E">
        <w:rPr>
          <w:sz w:val="28"/>
          <w:szCs w:val="28"/>
        </w:rPr>
        <w:t xml:space="preserve">В </w:t>
      </w:r>
      <w:r w:rsidR="002F387E" w:rsidRPr="00BA041E">
        <w:rPr>
          <w:sz w:val="28"/>
          <w:szCs w:val="28"/>
        </w:rPr>
        <w:t>зависимости от природных климатических условий</w:t>
      </w:r>
      <w:r w:rsidRPr="00BA041E">
        <w:rPr>
          <w:sz w:val="28"/>
          <w:szCs w:val="28"/>
        </w:rPr>
        <w:t xml:space="preserve"> к заработной плате работников применяются: </w:t>
      </w:r>
    </w:p>
    <w:p w:rsidR="007D7B9D" w:rsidRPr="003F6E9B" w:rsidRDefault="007D7B9D" w:rsidP="00BA041E">
      <w:pPr>
        <w:tabs>
          <w:tab w:val="left" w:pos="1134"/>
        </w:tabs>
        <w:ind w:firstLine="709"/>
        <w:jc w:val="both"/>
        <w:rPr>
          <w:color w:val="000000"/>
          <w:sz w:val="28"/>
          <w:szCs w:val="28"/>
        </w:rPr>
      </w:pPr>
      <w:r w:rsidRPr="00885170">
        <w:rPr>
          <w:sz w:val="28"/>
          <w:szCs w:val="28"/>
        </w:rPr>
        <w:t>р</w:t>
      </w:r>
      <w:r w:rsidRPr="00FA2F77">
        <w:rPr>
          <w:color w:val="000000"/>
          <w:sz w:val="28"/>
          <w:szCs w:val="28"/>
        </w:rPr>
        <w:t>айонный</w:t>
      </w:r>
      <w:r>
        <w:rPr>
          <w:color w:val="000000"/>
          <w:sz w:val="28"/>
          <w:szCs w:val="28"/>
        </w:rPr>
        <w:t xml:space="preserve"> коэффициент;</w:t>
      </w:r>
    </w:p>
    <w:p w:rsidR="007D7B9D" w:rsidRPr="00FA2F77" w:rsidRDefault="007D7B9D" w:rsidP="00BA041E">
      <w:pPr>
        <w:tabs>
          <w:tab w:val="left" w:pos="1134"/>
        </w:tabs>
        <w:ind w:firstLine="709"/>
        <w:jc w:val="both"/>
        <w:rPr>
          <w:color w:val="000000"/>
          <w:sz w:val="28"/>
          <w:szCs w:val="28"/>
        </w:rPr>
      </w:pPr>
      <w:r w:rsidRPr="00FA2F77">
        <w:rPr>
          <w:color w:val="000000"/>
          <w:sz w:val="28"/>
          <w:szCs w:val="28"/>
        </w:rPr>
        <w:t>коэффициент з</w:t>
      </w:r>
      <w:r>
        <w:rPr>
          <w:color w:val="000000"/>
          <w:sz w:val="28"/>
          <w:szCs w:val="28"/>
        </w:rPr>
        <w:t>а работу в безводных местностях</w:t>
      </w:r>
      <w:r w:rsidR="000E1A85">
        <w:rPr>
          <w:color w:val="000000"/>
          <w:sz w:val="28"/>
          <w:szCs w:val="28"/>
        </w:rPr>
        <w:t xml:space="preserve"> (Улаганский и Кош-Агачский районы)</w:t>
      </w:r>
      <w:r>
        <w:rPr>
          <w:color w:val="000000"/>
          <w:sz w:val="28"/>
          <w:szCs w:val="28"/>
        </w:rPr>
        <w:t>;</w:t>
      </w:r>
      <w:r w:rsidRPr="00FA2F77">
        <w:rPr>
          <w:color w:val="000000"/>
          <w:sz w:val="28"/>
          <w:szCs w:val="28"/>
        </w:rPr>
        <w:t xml:space="preserve"> </w:t>
      </w:r>
    </w:p>
    <w:p w:rsidR="007D7B9D" w:rsidRPr="00FA2F77" w:rsidRDefault="007D7B9D" w:rsidP="00BA041E">
      <w:pPr>
        <w:tabs>
          <w:tab w:val="left" w:pos="1134"/>
        </w:tabs>
        <w:ind w:firstLine="709"/>
        <w:jc w:val="both"/>
        <w:rPr>
          <w:color w:val="000000"/>
          <w:sz w:val="28"/>
          <w:szCs w:val="28"/>
        </w:rPr>
      </w:pPr>
      <w:r w:rsidRPr="00FA2F77">
        <w:rPr>
          <w:color w:val="000000"/>
          <w:sz w:val="28"/>
          <w:szCs w:val="28"/>
        </w:rPr>
        <w:t>коэффициенты за работу в высокогорных районах</w:t>
      </w:r>
      <w:r w:rsidR="000E1A85">
        <w:rPr>
          <w:color w:val="000000"/>
          <w:sz w:val="28"/>
          <w:szCs w:val="28"/>
        </w:rPr>
        <w:t xml:space="preserve"> (Кош-Агачский район)</w:t>
      </w:r>
      <w:r w:rsidRPr="00FA2F77">
        <w:rPr>
          <w:color w:val="000000"/>
          <w:sz w:val="28"/>
          <w:szCs w:val="28"/>
        </w:rPr>
        <w:t>;</w:t>
      </w:r>
    </w:p>
    <w:p w:rsidR="007D7B9D" w:rsidRPr="00FA2F77" w:rsidRDefault="007D7B9D" w:rsidP="00BA041E">
      <w:pPr>
        <w:tabs>
          <w:tab w:val="left" w:pos="1134"/>
        </w:tabs>
        <w:autoSpaceDE w:val="0"/>
        <w:autoSpaceDN w:val="0"/>
        <w:adjustRightInd w:val="0"/>
        <w:ind w:firstLine="709"/>
        <w:jc w:val="both"/>
        <w:rPr>
          <w:color w:val="000000"/>
          <w:spacing w:val="-8"/>
          <w:sz w:val="28"/>
          <w:szCs w:val="28"/>
        </w:rPr>
      </w:pPr>
      <w:r w:rsidRPr="00FA2F77">
        <w:rPr>
          <w:color w:val="000000"/>
          <w:spacing w:val="-8"/>
          <w:sz w:val="28"/>
          <w:szCs w:val="28"/>
        </w:rPr>
        <w:t>процентная надбавка к заработной плате за стаж работы в местностях, приравненных к районам</w:t>
      </w:r>
      <w:r>
        <w:rPr>
          <w:color w:val="000000"/>
          <w:spacing w:val="-8"/>
          <w:sz w:val="28"/>
          <w:szCs w:val="28"/>
        </w:rPr>
        <w:t xml:space="preserve"> </w:t>
      </w:r>
      <w:r w:rsidRPr="00FA2F77">
        <w:rPr>
          <w:color w:val="000000"/>
          <w:spacing w:val="-8"/>
          <w:sz w:val="28"/>
          <w:szCs w:val="28"/>
        </w:rPr>
        <w:t>Крайнего Севера</w:t>
      </w:r>
      <w:r w:rsidR="000E1A85">
        <w:rPr>
          <w:color w:val="000000"/>
          <w:spacing w:val="-8"/>
          <w:sz w:val="28"/>
          <w:szCs w:val="28"/>
        </w:rPr>
        <w:t xml:space="preserve"> </w:t>
      </w:r>
      <w:r w:rsidR="000E1A85">
        <w:rPr>
          <w:color w:val="000000"/>
          <w:sz w:val="28"/>
          <w:szCs w:val="28"/>
        </w:rPr>
        <w:t>(Улаганский и Кош-Агачский районы)</w:t>
      </w:r>
      <w:r w:rsidRPr="00FA2F77">
        <w:rPr>
          <w:color w:val="000000"/>
          <w:spacing w:val="-8"/>
          <w:sz w:val="28"/>
          <w:szCs w:val="28"/>
        </w:rPr>
        <w:t>.</w:t>
      </w:r>
    </w:p>
    <w:p w:rsidR="007D7B9D" w:rsidRDefault="007D7B9D" w:rsidP="00BA041E">
      <w:pPr>
        <w:tabs>
          <w:tab w:val="left" w:pos="1134"/>
        </w:tabs>
        <w:autoSpaceDE w:val="0"/>
        <w:autoSpaceDN w:val="0"/>
        <w:adjustRightInd w:val="0"/>
        <w:ind w:firstLine="709"/>
        <w:jc w:val="both"/>
        <w:outlineLvl w:val="1"/>
        <w:rPr>
          <w:bCs/>
          <w:sz w:val="28"/>
          <w:szCs w:val="28"/>
        </w:rPr>
      </w:pPr>
      <w:r w:rsidRPr="002D38FA">
        <w:rPr>
          <w:bCs/>
          <w:sz w:val="28"/>
          <w:szCs w:val="28"/>
        </w:rPr>
        <w:t>Конкретные размеры районного коэффициента, коэффициента за работу в безводных местностях, коэффициента за работу в высокогорных районах и процентной надбавки к заработной плате за стаж работы в местностях, приравненных к районам Крайнего Севера, и условия их применения устанавливаются в соответствии с законодательством Российской Федерации.</w:t>
      </w:r>
    </w:p>
    <w:p w:rsidR="000E1A85" w:rsidRPr="002D38FA" w:rsidRDefault="00BA041E" w:rsidP="00BA041E">
      <w:pPr>
        <w:pStyle w:val="a5"/>
        <w:widowControl w:val="0"/>
        <w:numPr>
          <w:ilvl w:val="0"/>
          <w:numId w:val="12"/>
        </w:numPr>
        <w:tabs>
          <w:tab w:val="left" w:pos="0"/>
          <w:tab w:val="left" w:pos="1134"/>
        </w:tabs>
        <w:ind w:left="0" w:firstLine="709"/>
        <w:jc w:val="both"/>
        <w:rPr>
          <w:bCs/>
          <w:sz w:val="28"/>
          <w:szCs w:val="28"/>
        </w:rPr>
      </w:pPr>
      <w:r>
        <w:rPr>
          <w:sz w:val="28"/>
          <w:szCs w:val="28"/>
        </w:rPr>
        <w:t xml:space="preserve"> </w:t>
      </w:r>
      <w:r w:rsidR="000E1A85" w:rsidRPr="000E1A85">
        <w:rPr>
          <w:sz w:val="28"/>
          <w:szCs w:val="28"/>
        </w:rP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 к окладу (должностному окладу).</w:t>
      </w:r>
    </w:p>
    <w:p w:rsidR="00EC78E7" w:rsidRPr="00EC78E7" w:rsidRDefault="00BA041E" w:rsidP="00BA041E">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78E7" w:rsidRPr="00EC78E7">
        <w:rPr>
          <w:rFonts w:ascii="Times New Roman" w:hAnsi="Times New Roman" w:cs="Times New Roman"/>
          <w:sz w:val="28"/>
          <w:szCs w:val="28"/>
        </w:rPr>
        <w:t>Решение о введении соответствующих компенсационных выплат принимается руков</w:t>
      </w:r>
      <w:r w:rsidR="000E1A85">
        <w:rPr>
          <w:rFonts w:ascii="Times New Roman" w:hAnsi="Times New Roman" w:cs="Times New Roman"/>
          <w:sz w:val="28"/>
          <w:szCs w:val="28"/>
        </w:rPr>
        <w:t>одителем</w:t>
      </w:r>
      <w:r w:rsidR="00EC78E7">
        <w:rPr>
          <w:rFonts w:ascii="Times New Roman" w:hAnsi="Times New Roman" w:cs="Times New Roman"/>
          <w:sz w:val="28"/>
          <w:szCs w:val="28"/>
        </w:rPr>
        <w:t xml:space="preserve"> учреждения</w:t>
      </w:r>
      <w:r w:rsidR="00EC78E7" w:rsidRPr="00EC78E7">
        <w:rPr>
          <w:rFonts w:ascii="Times New Roman" w:hAnsi="Times New Roman" w:cs="Times New Roman"/>
          <w:sz w:val="28"/>
          <w:szCs w:val="28"/>
        </w:rPr>
        <w:t xml:space="preserve"> с учетом обеспечения указанных выплат финансовыми средствами, при этом размеры этих выплат не могут быть ниже тех, что установлены трудовым законодательством и иными нормативными правовыми актами, содержащими нормы трудового права.</w:t>
      </w:r>
    </w:p>
    <w:p w:rsidR="00A50EFB" w:rsidRDefault="00A50EFB" w:rsidP="00BA041E">
      <w:pPr>
        <w:pStyle w:val="ConsPlusNormal"/>
        <w:tabs>
          <w:tab w:val="left" w:pos="1134"/>
        </w:tabs>
        <w:ind w:firstLine="709"/>
        <w:jc w:val="both"/>
      </w:pPr>
    </w:p>
    <w:p w:rsidR="009D346A" w:rsidRPr="00EC78E7" w:rsidRDefault="009D346A" w:rsidP="00475ABB">
      <w:pPr>
        <w:pStyle w:val="ConsPlusNormal"/>
        <w:tabs>
          <w:tab w:val="left" w:pos="1134"/>
        </w:tabs>
        <w:jc w:val="center"/>
        <w:outlineLvl w:val="1"/>
        <w:rPr>
          <w:rFonts w:ascii="Times New Roman" w:hAnsi="Times New Roman" w:cs="Times New Roman"/>
          <w:b/>
          <w:sz w:val="28"/>
          <w:szCs w:val="28"/>
        </w:rPr>
      </w:pPr>
      <w:bookmarkStart w:id="2" w:name="Par132"/>
      <w:bookmarkEnd w:id="2"/>
      <w:r w:rsidRPr="001D5E4E">
        <w:rPr>
          <w:rFonts w:ascii="Times New Roman" w:hAnsi="Times New Roman" w:cs="Times New Roman"/>
          <w:b/>
          <w:sz w:val="28"/>
          <w:szCs w:val="28"/>
        </w:rPr>
        <w:t>V. Порядок и условия установления</w:t>
      </w:r>
      <w:r w:rsidR="002F387E">
        <w:rPr>
          <w:rFonts w:ascii="Times New Roman" w:hAnsi="Times New Roman" w:cs="Times New Roman"/>
          <w:b/>
          <w:sz w:val="28"/>
          <w:szCs w:val="28"/>
        </w:rPr>
        <w:t xml:space="preserve"> </w:t>
      </w:r>
      <w:r w:rsidRPr="001D5E4E">
        <w:rPr>
          <w:rFonts w:ascii="Times New Roman" w:hAnsi="Times New Roman" w:cs="Times New Roman"/>
          <w:b/>
          <w:sz w:val="28"/>
          <w:szCs w:val="28"/>
        </w:rPr>
        <w:t>выплат стимулирующего характера</w:t>
      </w:r>
    </w:p>
    <w:p w:rsidR="009D346A" w:rsidRDefault="009D346A" w:rsidP="00BA041E">
      <w:pPr>
        <w:pStyle w:val="ConsPlusNormal"/>
        <w:tabs>
          <w:tab w:val="left" w:pos="1134"/>
        </w:tabs>
        <w:ind w:firstLine="709"/>
        <w:jc w:val="both"/>
      </w:pPr>
    </w:p>
    <w:p w:rsidR="00EC78E7" w:rsidRPr="00BA041E" w:rsidRDefault="00BA041E" w:rsidP="00BA041E">
      <w:pPr>
        <w:pStyle w:val="a5"/>
        <w:numPr>
          <w:ilvl w:val="0"/>
          <w:numId w:val="12"/>
        </w:numPr>
        <w:tabs>
          <w:tab w:val="left" w:pos="1134"/>
        </w:tabs>
        <w:ind w:left="0" w:firstLine="709"/>
        <w:jc w:val="both"/>
        <w:rPr>
          <w:sz w:val="28"/>
          <w:szCs w:val="28"/>
        </w:rPr>
      </w:pPr>
      <w:r>
        <w:rPr>
          <w:sz w:val="28"/>
          <w:szCs w:val="28"/>
        </w:rPr>
        <w:t xml:space="preserve"> </w:t>
      </w:r>
      <w:r w:rsidR="00EC78E7" w:rsidRPr="00BA041E">
        <w:rPr>
          <w:sz w:val="28"/>
          <w:szCs w:val="28"/>
        </w:rPr>
        <w:t xml:space="preserve">В целях поощрения работников за выполненную работу </w:t>
      </w:r>
      <w:r w:rsidR="00EC78E7" w:rsidRPr="00BA041E">
        <w:rPr>
          <w:bCs/>
          <w:sz w:val="28"/>
          <w:szCs w:val="28"/>
        </w:rPr>
        <w:t xml:space="preserve">в </w:t>
      </w:r>
      <w:r w:rsidR="00EC78E7" w:rsidRPr="00BA041E">
        <w:rPr>
          <w:sz w:val="28"/>
          <w:szCs w:val="28"/>
        </w:rPr>
        <w:t>соответствии с Перечнем видов выплат стимулирующего характера в государствен</w:t>
      </w:r>
      <w:r w:rsidR="00D07992" w:rsidRPr="00BA041E">
        <w:rPr>
          <w:sz w:val="28"/>
          <w:szCs w:val="28"/>
        </w:rPr>
        <w:t xml:space="preserve">ных органах Республики Алтай и </w:t>
      </w:r>
      <w:r w:rsidR="00EC78E7" w:rsidRPr="00BA041E">
        <w:rPr>
          <w:sz w:val="28"/>
          <w:szCs w:val="28"/>
        </w:rPr>
        <w:t>государственных учреждениях Рес</w:t>
      </w:r>
      <w:r w:rsidR="00CA76AA" w:rsidRPr="00BA041E">
        <w:rPr>
          <w:sz w:val="28"/>
          <w:szCs w:val="28"/>
        </w:rPr>
        <w:t xml:space="preserve">публики Алтай и разъяснениями о </w:t>
      </w:r>
      <w:r w:rsidR="00EC78E7" w:rsidRPr="00BA041E">
        <w:rPr>
          <w:sz w:val="28"/>
          <w:szCs w:val="28"/>
        </w:rPr>
        <w:t>порядке установления этих выплат, утвержденным постановлением Правительства Республики Алтай от 5 ноября 2008 года № 252</w:t>
      </w:r>
      <w:r w:rsidR="000922AF" w:rsidRPr="00BA041E">
        <w:rPr>
          <w:sz w:val="28"/>
          <w:szCs w:val="28"/>
        </w:rPr>
        <w:t xml:space="preserve"> «О введении новых систем оплаты труда работников государственных органов Республики Алтай и работников государственных учреждений Республики Алтай, и </w:t>
      </w:r>
      <w:r w:rsidR="000922AF" w:rsidRPr="00BA041E">
        <w:rPr>
          <w:rFonts w:eastAsia="Calibri"/>
          <w:sz w:val="28"/>
          <w:szCs w:val="28"/>
        </w:rPr>
        <w:t>признании утратившими силу некоторых постановлений Правительства Республики Алтай</w:t>
      </w:r>
      <w:r w:rsidR="000922AF" w:rsidRPr="00BA041E">
        <w:rPr>
          <w:sz w:val="28"/>
          <w:szCs w:val="28"/>
        </w:rPr>
        <w:t>»</w:t>
      </w:r>
      <w:r w:rsidR="002F387E" w:rsidRPr="00BA041E">
        <w:rPr>
          <w:sz w:val="28"/>
          <w:szCs w:val="28"/>
        </w:rPr>
        <w:t>, рекомендуется</w:t>
      </w:r>
      <w:r w:rsidR="00EC78E7" w:rsidRPr="00BA041E">
        <w:rPr>
          <w:sz w:val="28"/>
          <w:szCs w:val="28"/>
        </w:rPr>
        <w:t xml:space="preserve"> устанавливать следующие выплаты стимулирующего характера:</w:t>
      </w:r>
    </w:p>
    <w:p w:rsidR="00F801ED" w:rsidRPr="00EB592B" w:rsidRDefault="00F801ED" w:rsidP="00BA041E">
      <w:pPr>
        <w:tabs>
          <w:tab w:val="left" w:pos="1134"/>
        </w:tabs>
        <w:autoSpaceDE w:val="0"/>
        <w:autoSpaceDN w:val="0"/>
        <w:adjustRightInd w:val="0"/>
        <w:ind w:firstLine="709"/>
        <w:jc w:val="both"/>
        <w:rPr>
          <w:rFonts w:eastAsiaTheme="minorHAnsi"/>
          <w:sz w:val="28"/>
          <w:szCs w:val="28"/>
          <w:lang w:eastAsia="en-US"/>
        </w:rPr>
      </w:pPr>
      <w:r w:rsidRPr="00EB592B">
        <w:rPr>
          <w:rFonts w:eastAsiaTheme="minorHAnsi"/>
          <w:sz w:val="28"/>
          <w:szCs w:val="28"/>
          <w:lang w:eastAsia="en-US"/>
        </w:rPr>
        <w:t>премия по итогам работы (за квартал, полугодие, 9 месяцев, год);</w:t>
      </w:r>
    </w:p>
    <w:p w:rsidR="00EB592B" w:rsidRDefault="00F801ED" w:rsidP="00BA041E">
      <w:pPr>
        <w:tabs>
          <w:tab w:val="left" w:pos="1134"/>
        </w:tabs>
        <w:autoSpaceDE w:val="0"/>
        <w:autoSpaceDN w:val="0"/>
        <w:adjustRightInd w:val="0"/>
        <w:ind w:firstLine="709"/>
        <w:jc w:val="both"/>
        <w:rPr>
          <w:rFonts w:eastAsiaTheme="minorHAnsi"/>
          <w:sz w:val="28"/>
          <w:szCs w:val="28"/>
          <w:lang w:eastAsia="en-US"/>
        </w:rPr>
      </w:pPr>
      <w:r w:rsidRPr="00EB592B">
        <w:rPr>
          <w:rFonts w:eastAsiaTheme="minorHAnsi"/>
          <w:sz w:val="28"/>
          <w:szCs w:val="28"/>
          <w:lang w:eastAsia="en-US"/>
        </w:rPr>
        <w:lastRenderedPageBreak/>
        <w:t>премия за образцовое качество выполняемых работ;</w:t>
      </w:r>
    </w:p>
    <w:p w:rsidR="00EB592B" w:rsidRDefault="00F801ED" w:rsidP="00BA041E">
      <w:pPr>
        <w:tabs>
          <w:tab w:val="left" w:pos="1134"/>
        </w:tabs>
        <w:autoSpaceDE w:val="0"/>
        <w:autoSpaceDN w:val="0"/>
        <w:adjustRightInd w:val="0"/>
        <w:ind w:firstLine="709"/>
        <w:jc w:val="both"/>
        <w:rPr>
          <w:rFonts w:eastAsiaTheme="minorHAnsi"/>
          <w:sz w:val="28"/>
          <w:szCs w:val="28"/>
          <w:lang w:eastAsia="en-US"/>
        </w:rPr>
      </w:pPr>
      <w:r w:rsidRPr="00EB592B">
        <w:rPr>
          <w:rFonts w:eastAsiaTheme="minorHAnsi"/>
          <w:sz w:val="28"/>
          <w:szCs w:val="28"/>
          <w:lang w:eastAsia="en-US"/>
        </w:rPr>
        <w:t>премия за выполнение особо важных и срочных работ;</w:t>
      </w:r>
    </w:p>
    <w:p w:rsidR="00EB592B" w:rsidRDefault="00F801ED" w:rsidP="00BA041E">
      <w:pPr>
        <w:tabs>
          <w:tab w:val="left" w:pos="1134"/>
        </w:tabs>
        <w:autoSpaceDE w:val="0"/>
        <w:autoSpaceDN w:val="0"/>
        <w:adjustRightInd w:val="0"/>
        <w:ind w:firstLine="709"/>
        <w:jc w:val="both"/>
        <w:rPr>
          <w:rFonts w:eastAsiaTheme="minorHAnsi"/>
          <w:sz w:val="28"/>
          <w:szCs w:val="28"/>
          <w:lang w:eastAsia="en-US"/>
        </w:rPr>
      </w:pPr>
      <w:r w:rsidRPr="00EB592B">
        <w:rPr>
          <w:rFonts w:eastAsiaTheme="minorHAnsi"/>
          <w:sz w:val="28"/>
          <w:szCs w:val="28"/>
          <w:lang w:eastAsia="en-US"/>
        </w:rPr>
        <w:t>премия за интенсивность и высокие результаты работы.</w:t>
      </w:r>
    </w:p>
    <w:p w:rsidR="00A6708E" w:rsidRDefault="00A6708E" w:rsidP="00A6708E">
      <w:pPr>
        <w:pStyle w:val="ConsPlusNormal"/>
        <w:tabs>
          <w:tab w:val="left" w:pos="1134"/>
        </w:tabs>
        <w:ind w:firstLine="709"/>
        <w:jc w:val="both"/>
        <w:rPr>
          <w:rFonts w:ascii="Times New Roman" w:hAnsi="Times New Roman" w:cs="Times New Roman"/>
          <w:sz w:val="28"/>
          <w:szCs w:val="28"/>
        </w:rPr>
      </w:pPr>
      <w:r w:rsidRPr="00FA6994">
        <w:rPr>
          <w:rFonts w:ascii="Times New Roman" w:hAnsi="Times New Roman" w:cs="Times New Roman"/>
          <w:sz w:val="28"/>
          <w:szCs w:val="28"/>
        </w:rPr>
        <w:t>Выплаты</w:t>
      </w:r>
      <w:r w:rsidRPr="001D5E4E">
        <w:rPr>
          <w:rFonts w:ascii="Times New Roman" w:hAnsi="Times New Roman" w:cs="Times New Roman"/>
          <w:sz w:val="28"/>
          <w:szCs w:val="28"/>
        </w:rPr>
        <w:t xml:space="preserve"> премий производятся по решению руководителя учреждения в пределах лимитов бюджетных обязательств, выделенных на оплату труда работников учреждения, по представлению руководителя структурного подразделения (или уполномоченного руководителем лица), отвечающего за организацию работы премируемых работников.</w:t>
      </w:r>
    </w:p>
    <w:p w:rsidR="00A6708E" w:rsidRDefault="00A6708E" w:rsidP="00A6708E">
      <w:pPr>
        <w:pStyle w:val="a5"/>
        <w:numPr>
          <w:ilvl w:val="0"/>
          <w:numId w:val="12"/>
        </w:numPr>
        <w:tabs>
          <w:tab w:val="left" w:pos="0"/>
        </w:tabs>
        <w:ind w:left="0" w:firstLine="709"/>
        <w:jc w:val="both"/>
        <w:rPr>
          <w:sz w:val="28"/>
        </w:rPr>
      </w:pPr>
      <w:r w:rsidRPr="00EB592B">
        <w:rPr>
          <w:sz w:val="28"/>
          <w:szCs w:val="28"/>
        </w:rPr>
        <w:t>Размеры и условия осуществления премиальных выплат устанавливаются с учетом разрабатываемых в учреждении показателей и критериев оценки эффективности труда работников.</w:t>
      </w:r>
    </w:p>
    <w:p w:rsidR="00EB592B" w:rsidRPr="00BA041E" w:rsidRDefault="00EB592B" w:rsidP="00BA041E">
      <w:pPr>
        <w:pStyle w:val="a5"/>
        <w:numPr>
          <w:ilvl w:val="0"/>
          <w:numId w:val="12"/>
        </w:numPr>
        <w:tabs>
          <w:tab w:val="left" w:pos="1134"/>
        </w:tabs>
        <w:autoSpaceDE w:val="0"/>
        <w:autoSpaceDN w:val="0"/>
        <w:adjustRightInd w:val="0"/>
        <w:ind w:left="0" w:firstLine="709"/>
        <w:jc w:val="both"/>
        <w:rPr>
          <w:rFonts w:eastAsiaTheme="minorHAnsi"/>
          <w:sz w:val="28"/>
          <w:szCs w:val="28"/>
          <w:lang w:eastAsia="en-US"/>
        </w:rPr>
      </w:pPr>
      <w:r w:rsidRPr="00BA041E">
        <w:rPr>
          <w:rFonts w:eastAsiaTheme="minorHAnsi"/>
          <w:sz w:val="28"/>
          <w:szCs w:val="28"/>
          <w:lang w:eastAsia="en-US"/>
        </w:rPr>
        <w:t>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EB592B" w:rsidRPr="00BA041E" w:rsidRDefault="00EB592B" w:rsidP="00BA041E">
      <w:pPr>
        <w:pStyle w:val="a5"/>
        <w:numPr>
          <w:ilvl w:val="0"/>
          <w:numId w:val="12"/>
        </w:numPr>
        <w:tabs>
          <w:tab w:val="left" w:pos="1134"/>
        </w:tabs>
        <w:autoSpaceDE w:val="0"/>
        <w:autoSpaceDN w:val="0"/>
        <w:adjustRightInd w:val="0"/>
        <w:ind w:left="0" w:firstLine="709"/>
        <w:jc w:val="both"/>
        <w:rPr>
          <w:rFonts w:eastAsiaTheme="minorHAnsi"/>
          <w:sz w:val="28"/>
          <w:szCs w:val="28"/>
          <w:lang w:eastAsia="en-US"/>
        </w:rPr>
      </w:pPr>
      <w:r w:rsidRPr="00BA041E">
        <w:rPr>
          <w:rFonts w:eastAsiaTheme="minorHAnsi"/>
          <w:sz w:val="28"/>
          <w:szCs w:val="28"/>
          <w:lang w:eastAsia="en-US"/>
        </w:rPr>
        <w:t>Премирование работников по итогам работы осуществляется на основе положения о премировании, утверждаемого локальным нормативным актом учреждения с учетом мнения представительного органа работников.</w:t>
      </w:r>
    </w:p>
    <w:p w:rsidR="00EC78E7" w:rsidRPr="009B579B" w:rsidRDefault="00EC78E7" w:rsidP="00BA041E">
      <w:pPr>
        <w:tabs>
          <w:tab w:val="left" w:pos="1134"/>
          <w:tab w:val="left" w:pos="1276"/>
        </w:tabs>
        <w:ind w:firstLine="709"/>
        <w:jc w:val="both"/>
        <w:rPr>
          <w:sz w:val="28"/>
          <w:szCs w:val="28"/>
        </w:rPr>
      </w:pPr>
      <w:r w:rsidRPr="009B579B">
        <w:rPr>
          <w:sz w:val="28"/>
          <w:szCs w:val="28"/>
        </w:rPr>
        <w:t>При определении размеров премий по итогам работы  рекомендуется учитывать:</w:t>
      </w:r>
    </w:p>
    <w:p w:rsidR="00EC78E7" w:rsidRDefault="00EC78E7" w:rsidP="00BA041E">
      <w:pPr>
        <w:tabs>
          <w:tab w:val="left" w:pos="1134"/>
          <w:tab w:val="left" w:pos="1276"/>
        </w:tabs>
        <w:ind w:firstLine="709"/>
        <w:jc w:val="both"/>
        <w:rPr>
          <w:sz w:val="28"/>
          <w:szCs w:val="28"/>
        </w:rPr>
      </w:pPr>
      <w:r w:rsidRPr="009B579B">
        <w:rPr>
          <w:sz w:val="28"/>
          <w:szCs w:val="28"/>
        </w:rPr>
        <w:t>успешное и добросовестное исполнение работником своих обязанностей в соответствующем периоде;</w:t>
      </w:r>
    </w:p>
    <w:p w:rsidR="007158C3" w:rsidRPr="009B579B" w:rsidRDefault="007158C3" w:rsidP="007158C3">
      <w:pPr>
        <w:tabs>
          <w:tab w:val="left" w:pos="1134"/>
          <w:tab w:val="left" w:pos="1276"/>
        </w:tabs>
        <w:ind w:firstLine="709"/>
        <w:jc w:val="both"/>
        <w:rPr>
          <w:sz w:val="28"/>
          <w:szCs w:val="28"/>
        </w:rPr>
      </w:pPr>
      <w:r w:rsidRPr="009B579B">
        <w:rPr>
          <w:sz w:val="28"/>
          <w:szCs w:val="28"/>
        </w:rPr>
        <w:t>достижение и превышение плановых и нормативных показателей работы;</w:t>
      </w:r>
    </w:p>
    <w:p w:rsidR="001D5E4E" w:rsidRDefault="001D5E4E" w:rsidP="00BA041E">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инициативу, творчество и применение в работе современных форм и методов организации труда;</w:t>
      </w:r>
    </w:p>
    <w:p w:rsidR="001D5E4E" w:rsidRPr="009B579B" w:rsidRDefault="002F387E" w:rsidP="00BA041E">
      <w:pPr>
        <w:tabs>
          <w:tab w:val="left" w:pos="1134"/>
        </w:tabs>
        <w:autoSpaceDE w:val="0"/>
        <w:autoSpaceDN w:val="0"/>
        <w:adjustRightInd w:val="0"/>
        <w:ind w:firstLine="709"/>
        <w:jc w:val="both"/>
        <w:rPr>
          <w:sz w:val="28"/>
          <w:szCs w:val="28"/>
        </w:rPr>
      </w:pPr>
      <w:r>
        <w:rPr>
          <w:rFonts w:eastAsiaTheme="minorHAnsi"/>
          <w:sz w:val="28"/>
          <w:szCs w:val="28"/>
          <w:lang w:eastAsia="en-US"/>
        </w:rPr>
        <w:t>качественную подготовку и своевременную сдачу</w:t>
      </w:r>
      <w:r w:rsidR="001D5E4E">
        <w:rPr>
          <w:rFonts w:eastAsiaTheme="minorHAnsi"/>
          <w:sz w:val="28"/>
          <w:szCs w:val="28"/>
          <w:lang w:eastAsia="en-US"/>
        </w:rPr>
        <w:t xml:space="preserve"> отчетности;</w:t>
      </w:r>
    </w:p>
    <w:p w:rsidR="00EC78E7" w:rsidRPr="009B579B" w:rsidRDefault="00EC78E7" w:rsidP="00BA041E">
      <w:pPr>
        <w:tabs>
          <w:tab w:val="left" w:pos="1134"/>
          <w:tab w:val="left" w:pos="1276"/>
        </w:tabs>
        <w:ind w:firstLine="709"/>
        <w:jc w:val="both"/>
        <w:rPr>
          <w:sz w:val="28"/>
          <w:szCs w:val="28"/>
        </w:rPr>
      </w:pPr>
      <w:r w:rsidRPr="009B579B">
        <w:rPr>
          <w:sz w:val="28"/>
          <w:szCs w:val="28"/>
        </w:rPr>
        <w:t>выполнение порученной работы, связанной с обеспечением рабочего процесса;</w:t>
      </w:r>
    </w:p>
    <w:p w:rsidR="007A2B8A" w:rsidRDefault="00EC78E7" w:rsidP="00BA041E">
      <w:pPr>
        <w:tabs>
          <w:tab w:val="left" w:pos="1134"/>
          <w:tab w:val="left" w:pos="1276"/>
        </w:tabs>
        <w:ind w:firstLine="709"/>
        <w:jc w:val="both"/>
        <w:rPr>
          <w:sz w:val="28"/>
          <w:szCs w:val="28"/>
        </w:rPr>
      </w:pPr>
      <w:r w:rsidRPr="009B579B">
        <w:rPr>
          <w:sz w:val="28"/>
          <w:szCs w:val="28"/>
        </w:rPr>
        <w:t>участие в выполнении особо важных работ и мероприятий.</w:t>
      </w:r>
    </w:p>
    <w:p w:rsidR="001D5E4E" w:rsidRPr="00BA041E" w:rsidRDefault="001D5E4E" w:rsidP="00BA041E">
      <w:pPr>
        <w:pStyle w:val="a5"/>
        <w:numPr>
          <w:ilvl w:val="0"/>
          <w:numId w:val="12"/>
        </w:numPr>
        <w:tabs>
          <w:tab w:val="left" w:pos="1134"/>
          <w:tab w:val="left" w:pos="1276"/>
        </w:tabs>
        <w:ind w:left="0" w:firstLine="709"/>
        <w:jc w:val="both"/>
        <w:rPr>
          <w:sz w:val="28"/>
          <w:szCs w:val="28"/>
        </w:rPr>
      </w:pPr>
      <w:r w:rsidRPr="00BA041E">
        <w:rPr>
          <w:sz w:val="28"/>
          <w:szCs w:val="28"/>
        </w:rPr>
        <w:t>Премия за образцовое качество выполняемых работ выплачивается работникам единовременно при:</w:t>
      </w:r>
    </w:p>
    <w:p w:rsidR="001D5E4E" w:rsidRPr="001D5E4E" w:rsidRDefault="001D5E4E" w:rsidP="00BA041E">
      <w:pPr>
        <w:pStyle w:val="ConsPlusNormal"/>
        <w:tabs>
          <w:tab w:val="left" w:pos="1134"/>
        </w:tabs>
        <w:ind w:firstLine="709"/>
        <w:jc w:val="both"/>
        <w:rPr>
          <w:rFonts w:ascii="Times New Roman" w:hAnsi="Times New Roman" w:cs="Times New Roman"/>
          <w:sz w:val="28"/>
          <w:szCs w:val="28"/>
        </w:rPr>
      </w:pPr>
      <w:r w:rsidRPr="001D5E4E">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1D5E4E" w:rsidRPr="001D5E4E" w:rsidRDefault="001D5E4E" w:rsidP="00BA041E">
      <w:pPr>
        <w:pStyle w:val="ConsPlusNormal"/>
        <w:tabs>
          <w:tab w:val="left" w:pos="1134"/>
        </w:tabs>
        <w:ind w:firstLine="709"/>
        <w:jc w:val="both"/>
        <w:rPr>
          <w:rFonts w:ascii="Times New Roman" w:hAnsi="Times New Roman" w:cs="Times New Roman"/>
          <w:sz w:val="28"/>
          <w:szCs w:val="28"/>
        </w:rPr>
      </w:pPr>
      <w:r w:rsidRPr="001D5E4E">
        <w:rPr>
          <w:rFonts w:ascii="Times New Roman" w:hAnsi="Times New Roman" w:cs="Times New Roman"/>
          <w:sz w:val="28"/>
          <w:szCs w:val="28"/>
        </w:rPr>
        <w:t>поощрении Главой Республики Алтай, Председателем Правительства Республики Алтай, Правительством Республики Алтай, Государственным Собранием - Эл Курултай Республики Алтай, в том числе награждении почетными грамотами этих государственных органов Республики Алтай, присвоении почетных званий Республики Алтай;</w:t>
      </w:r>
    </w:p>
    <w:p w:rsidR="001D5E4E" w:rsidRPr="001D5E4E" w:rsidRDefault="001D5E4E" w:rsidP="00BA041E">
      <w:pPr>
        <w:pStyle w:val="ConsPlusNormal"/>
        <w:tabs>
          <w:tab w:val="left" w:pos="1134"/>
        </w:tabs>
        <w:ind w:firstLine="709"/>
        <w:jc w:val="both"/>
        <w:rPr>
          <w:rFonts w:ascii="Times New Roman" w:hAnsi="Times New Roman" w:cs="Times New Roman"/>
          <w:sz w:val="28"/>
          <w:szCs w:val="28"/>
        </w:rPr>
      </w:pPr>
      <w:r w:rsidRPr="001D5E4E">
        <w:rPr>
          <w:rFonts w:ascii="Times New Roman" w:hAnsi="Times New Roman" w:cs="Times New Roman"/>
          <w:sz w:val="28"/>
          <w:szCs w:val="28"/>
        </w:rPr>
        <w:t>поощрении ведомственными наградами, в том числе награждении почетной грамотой, нагрудным знаком, присвоении почетного звания, объявлении благодарности.</w:t>
      </w:r>
    </w:p>
    <w:p w:rsidR="001D5E4E" w:rsidRPr="001D5E4E" w:rsidRDefault="001D5E4E" w:rsidP="00BA041E">
      <w:pPr>
        <w:pStyle w:val="a5"/>
        <w:numPr>
          <w:ilvl w:val="0"/>
          <w:numId w:val="12"/>
        </w:numPr>
        <w:tabs>
          <w:tab w:val="left" w:pos="1134"/>
        </w:tabs>
        <w:autoSpaceDE w:val="0"/>
        <w:autoSpaceDN w:val="0"/>
        <w:adjustRightInd w:val="0"/>
        <w:ind w:left="0" w:firstLine="709"/>
        <w:jc w:val="both"/>
        <w:rPr>
          <w:rFonts w:eastAsiaTheme="minorHAnsi"/>
          <w:sz w:val="28"/>
          <w:szCs w:val="28"/>
          <w:lang w:eastAsia="en-US"/>
        </w:rPr>
      </w:pPr>
      <w:r w:rsidRPr="001D5E4E">
        <w:rPr>
          <w:rFonts w:eastAsiaTheme="minorHAnsi"/>
          <w:sz w:val="28"/>
          <w:szCs w:val="28"/>
          <w:lang w:eastAsia="en-US"/>
        </w:rPr>
        <w:lastRenderedPageBreak/>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1D5E4E" w:rsidRPr="001D5E4E" w:rsidRDefault="001D5E4E" w:rsidP="00BA041E">
      <w:pPr>
        <w:pStyle w:val="a5"/>
        <w:numPr>
          <w:ilvl w:val="0"/>
          <w:numId w:val="12"/>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Pr="001D5E4E">
        <w:rPr>
          <w:rFonts w:eastAsiaTheme="minorHAnsi"/>
          <w:sz w:val="28"/>
          <w:szCs w:val="28"/>
          <w:lang w:eastAsia="en-US"/>
        </w:rPr>
        <w:t>Премию за интенсивность и высокие результаты работы рекомендуется выплачивать работникам единовременно за интенсивность и высокие результаты работы. При премировании может учитываться:</w:t>
      </w:r>
    </w:p>
    <w:p w:rsidR="001D5E4E" w:rsidRDefault="001D5E4E" w:rsidP="00BA041E">
      <w:pPr>
        <w:pStyle w:val="a5"/>
        <w:tabs>
          <w:tab w:val="left" w:pos="1134"/>
        </w:tabs>
        <w:autoSpaceDE w:val="0"/>
        <w:autoSpaceDN w:val="0"/>
        <w:adjustRightInd w:val="0"/>
        <w:ind w:left="0" w:firstLine="709"/>
        <w:jc w:val="both"/>
        <w:rPr>
          <w:rFonts w:eastAsiaTheme="minorHAnsi"/>
          <w:sz w:val="28"/>
          <w:szCs w:val="28"/>
          <w:lang w:eastAsia="en-US"/>
        </w:rPr>
      </w:pPr>
      <w:r w:rsidRPr="001D5E4E">
        <w:rPr>
          <w:rFonts w:eastAsiaTheme="minorHAnsi"/>
          <w:sz w:val="28"/>
          <w:szCs w:val="28"/>
          <w:lang w:eastAsia="en-US"/>
        </w:rPr>
        <w:t>интенсивность и напряженность работы;</w:t>
      </w:r>
    </w:p>
    <w:p w:rsidR="00950776" w:rsidRDefault="00B954C2" w:rsidP="00BA041E">
      <w:pPr>
        <w:pStyle w:val="a5"/>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особый режим работы, </w:t>
      </w:r>
      <w:r w:rsidR="001D5E4E" w:rsidRPr="001D5E4E">
        <w:rPr>
          <w:rFonts w:eastAsiaTheme="minorHAnsi"/>
          <w:sz w:val="28"/>
          <w:szCs w:val="28"/>
          <w:lang w:eastAsia="en-US"/>
        </w:rPr>
        <w:t xml:space="preserve">связанный с </w:t>
      </w:r>
      <w:r w:rsidR="00704961">
        <w:rPr>
          <w:rFonts w:eastAsiaTheme="minorHAnsi"/>
          <w:sz w:val="28"/>
          <w:szCs w:val="28"/>
          <w:lang w:eastAsia="en-US"/>
        </w:rPr>
        <w:t>недопущением распространения</w:t>
      </w:r>
      <w:r w:rsidR="00CC4320">
        <w:rPr>
          <w:rFonts w:eastAsiaTheme="minorHAnsi"/>
          <w:sz w:val="28"/>
          <w:szCs w:val="28"/>
          <w:lang w:eastAsia="en-US"/>
        </w:rPr>
        <w:t xml:space="preserve"> </w:t>
      </w:r>
      <w:r>
        <w:rPr>
          <w:rFonts w:eastAsiaTheme="minorHAnsi"/>
          <w:sz w:val="28"/>
          <w:szCs w:val="28"/>
          <w:lang w:eastAsia="en-US"/>
        </w:rPr>
        <w:t>крупных лесных пожаров на территории лесного фонда и перехода</w:t>
      </w:r>
      <w:r w:rsidR="007158C3">
        <w:rPr>
          <w:rFonts w:eastAsiaTheme="minorHAnsi"/>
          <w:sz w:val="28"/>
          <w:szCs w:val="28"/>
          <w:lang w:eastAsia="en-US"/>
        </w:rPr>
        <w:t xml:space="preserve"> их</w:t>
      </w:r>
      <w:r>
        <w:rPr>
          <w:rFonts w:eastAsiaTheme="minorHAnsi"/>
          <w:sz w:val="28"/>
          <w:szCs w:val="28"/>
          <w:lang w:eastAsia="en-US"/>
        </w:rPr>
        <w:t xml:space="preserve"> на категории других земель.</w:t>
      </w:r>
    </w:p>
    <w:p w:rsidR="00FA6994" w:rsidRDefault="00FA6994" w:rsidP="00BA041E">
      <w:pPr>
        <w:pStyle w:val="ConsPlusNormal"/>
        <w:tabs>
          <w:tab w:val="left" w:pos="1134"/>
        </w:tabs>
        <w:ind w:firstLine="709"/>
        <w:jc w:val="both"/>
        <w:rPr>
          <w:rFonts w:ascii="Times New Roman" w:hAnsi="Times New Roman" w:cs="Times New Roman"/>
          <w:sz w:val="28"/>
          <w:szCs w:val="28"/>
        </w:rPr>
      </w:pPr>
    </w:p>
    <w:p w:rsidR="00A50EFB" w:rsidRDefault="00950776" w:rsidP="00BA041E">
      <w:pPr>
        <w:pStyle w:val="ConsPlusNormal"/>
        <w:tabs>
          <w:tab w:val="left" w:pos="1134"/>
        </w:tabs>
        <w:autoSpaceDE/>
        <w:autoSpaceDN/>
        <w:adjustRightInd/>
        <w:ind w:firstLine="709"/>
        <w:jc w:val="center"/>
        <w:rPr>
          <w:rFonts w:ascii="Times New Roman" w:hAnsi="Times New Roman" w:cs="Times New Roman"/>
          <w:b/>
          <w:sz w:val="28"/>
          <w:szCs w:val="28"/>
        </w:rPr>
      </w:pPr>
      <w:r w:rsidRPr="00DC0BEF">
        <w:rPr>
          <w:rFonts w:ascii="Times New Roman" w:hAnsi="Times New Roman" w:cs="Times New Roman"/>
          <w:b/>
          <w:sz w:val="28"/>
          <w:szCs w:val="28"/>
        </w:rPr>
        <w:t>V</w:t>
      </w:r>
      <w:r>
        <w:rPr>
          <w:rFonts w:ascii="Times New Roman" w:hAnsi="Times New Roman" w:cs="Times New Roman"/>
          <w:b/>
          <w:sz w:val="28"/>
          <w:szCs w:val="28"/>
          <w:lang w:val="en-US"/>
        </w:rPr>
        <w:t>I</w:t>
      </w:r>
      <w:r>
        <w:rPr>
          <w:rFonts w:ascii="Times New Roman" w:hAnsi="Times New Roman" w:cs="Times New Roman"/>
          <w:b/>
          <w:sz w:val="28"/>
          <w:szCs w:val="28"/>
        </w:rPr>
        <w:t>.</w:t>
      </w:r>
      <w:r w:rsidRPr="00DC0BEF">
        <w:rPr>
          <w:rFonts w:ascii="Times New Roman" w:hAnsi="Times New Roman" w:cs="Times New Roman"/>
          <w:b/>
          <w:sz w:val="28"/>
          <w:szCs w:val="28"/>
        </w:rPr>
        <w:t xml:space="preserve"> Условия оплаты труда руководителя учреждения</w:t>
      </w:r>
      <w:r>
        <w:rPr>
          <w:rFonts w:ascii="Times New Roman" w:hAnsi="Times New Roman" w:cs="Times New Roman"/>
          <w:b/>
          <w:sz w:val="28"/>
          <w:szCs w:val="28"/>
        </w:rPr>
        <w:t xml:space="preserve">, его заместителей </w:t>
      </w:r>
      <w:r w:rsidRPr="00DC0BEF">
        <w:rPr>
          <w:rFonts w:ascii="Times New Roman" w:hAnsi="Times New Roman" w:cs="Times New Roman"/>
          <w:b/>
          <w:sz w:val="28"/>
          <w:szCs w:val="28"/>
        </w:rPr>
        <w:t>и главного бухгалтера</w:t>
      </w:r>
    </w:p>
    <w:p w:rsidR="00475ABB" w:rsidRDefault="00475ABB" w:rsidP="00BA041E">
      <w:pPr>
        <w:pStyle w:val="ConsPlusNormal"/>
        <w:tabs>
          <w:tab w:val="left" w:pos="1134"/>
        </w:tabs>
        <w:autoSpaceDE/>
        <w:autoSpaceDN/>
        <w:adjustRightInd/>
        <w:ind w:firstLine="709"/>
        <w:jc w:val="center"/>
        <w:rPr>
          <w:rFonts w:ascii="Times New Roman" w:hAnsi="Times New Roman" w:cs="Times New Roman"/>
          <w:b/>
          <w:sz w:val="28"/>
          <w:szCs w:val="28"/>
        </w:rPr>
      </w:pPr>
    </w:p>
    <w:p w:rsidR="00950776" w:rsidRPr="00E06BD3" w:rsidRDefault="00950776" w:rsidP="00BA041E">
      <w:pPr>
        <w:pStyle w:val="2"/>
        <w:numPr>
          <w:ilvl w:val="0"/>
          <w:numId w:val="12"/>
        </w:numPr>
        <w:tabs>
          <w:tab w:val="left" w:pos="1134"/>
        </w:tabs>
        <w:spacing w:before="0"/>
        <w:ind w:left="0" w:firstLine="709"/>
        <w:jc w:val="both"/>
        <w:rPr>
          <w:rFonts w:ascii="Times New Roman" w:hAnsi="Times New Roman" w:cs="Times New Roman"/>
          <w:b w:val="0"/>
          <w:color w:val="auto"/>
          <w:sz w:val="28"/>
          <w:szCs w:val="28"/>
        </w:rPr>
      </w:pPr>
      <w:r w:rsidRPr="00122DD7">
        <w:rPr>
          <w:rFonts w:ascii="Times New Roman" w:hAnsi="Times New Roman" w:cs="Times New Roman"/>
          <w:b w:val="0"/>
          <w:color w:val="auto"/>
          <w:sz w:val="28"/>
          <w:szCs w:val="28"/>
        </w:rPr>
        <w:t>Заработная</w:t>
      </w:r>
      <w:r w:rsidRPr="00E06BD3">
        <w:rPr>
          <w:rFonts w:ascii="Times New Roman" w:hAnsi="Times New Roman" w:cs="Times New Roman"/>
          <w:b w:val="0"/>
          <w:color w:val="auto"/>
          <w:sz w:val="28"/>
          <w:szCs w:val="28"/>
        </w:rPr>
        <w:t xml:space="preserve">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00DE3E96" w:rsidRPr="00E06BD3">
        <w:rPr>
          <w:rFonts w:ascii="Times New Roman" w:eastAsiaTheme="minorHAnsi" w:hAnsi="Times New Roman" w:cs="Times New Roman"/>
          <w:b w:val="0"/>
          <w:color w:val="auto"/>
          <w:sz w:val="28"/>
          <w:szCs w:val="28"/>
          <w:lang w:eastAsia="en-US"/>
        </w:rPr>
        <w:t>.</w:t>
      </w:r>
    </w:p>
    <w:p w:rsidR="00950776" w:rsidRPr="00BA041E" w:rsidRDefault="00EB124B" w:rsidP="00BA041E">
      <w:pPr>
        <w:pStyle w:val="a5"/>
        <w:numPr>
          <w:ilvl w:val="0"/>
          <w:numId w:val="12"/>
        </w:numPr>
        <w:tabs>
          <w:tab w:val="left" w:pos="0"/>
          <w:tab w:val="left" w:pos="1134"/>
        </w:tabs>
        <w:autoSpaceDE w:val="0"/>
        <w:autoSpaceDN w:val="0"/>
        <w:adjustRightInd w:val="0"/>
        <w:ind w:left="0" w:firstLine="709"/>
        <w:jc w:val="both"/>
        <w:outlineLvl w:val="1"/>
        <w:rPr>
          <w:sz w:val="28"/>
          <w:szCs w:val="28"/>
        </w:rPr>
      </w:pPr>
      <w:r w:rsidRPr="00BA041E">
        <w:rPr>
          <w:sz w:val="28"/>
          <w:szCs w:val="28"/>
        </w:rPr>
        <w:t>Размер д</w:t>
      </w:r>
      <w:r w:rsidR="00950776" w:rsidRPr="00BA041E">
        <w:rPr>
          <w:sz w:val="28"/>
          <w:szCs w:val="28"/>
        </w:rPr>
        <w:t>олжностно</w:t>
      </w:r>
      <w:r w:rsidRPr="00BA041E">
        <w:rPr>
          <w:sz w:val="28"/>
          <w:szCs w:val="28"/>
        </w:rPr>
        <w:t>го</w:t>
      </w:r>
      <w:r w:rsidR="00950776" w:rsidRPr="00BA041E">
        <w:rPr>
          <w:sz w:val="28"/>
          <w:szCs w:val="28"/>
        </w:rPr>
        <w:t xml:space="preserve"> оклад</w:t>
      </w:r>
      <w:r w:rsidRPr="00BA041E">
        <w:rPr>
          <w:sz w:val="28"/>
          <w:szCs w:val="28"/>
        </w:rPr>
        <w:t>а</w:t>
      </w:r>
      <w:r w:rsidR="00950776" w:rsidRPr="00BA041E">
        <w:rPr>
          <w:sz w:val="28"/>
          <w:szCs w:val="28"/>
        </w:rPr>
        <w:t xml:space="preserve"> руководителя учреждения определяется трудовым договором</w:t>
      </w:r>
      <w:r w:rsidR="00960224" w:rsidRPr="00BA041E">
        <w:rPr>
          <w:sz w:val="28"/>
          <w:szCs w:val="28"/>
        </w:rPr>
        <w:t xml:space="preserve"> в зависимости от сложности труда, в том числе масштаба управления, особенностей деятельности </w:t>
      </w:r>
      <w:r w:rsidRPr="00BA041E">
        <w:rPr>
          <w:sz w:val="28"/>
          <w:szCs w:val="28"/>
        </w:rPr>
        <w:t xml:space="preserve">и значимости </w:t>
      </w:r>
      <w:r w:rsidR="00960224" w:rsidRPr="00BA041E">
        <w:rPr>
          <w:sz w:val="28"/>
          <w:szCs w:val="28"/>
        </w:rPr>
        <w:t>учреждения</w:t>
      </w:r>
      <w:r w:rsidR="00950776" w:rsidRPr="00BA041E">
        <w:rPr>
          <w:sz w:val="28"/>
          <w:szCs w:val="28"/>
        </w:rPr>
        <w:t xml:space="preserve">. </w:t>
      </w:r>
    </w:p>
    <w:p w:rsidR="002D4A58" w:rsidRDefault="002D4A58" w:rsidP="00BA041E">
      <w:pPr>
        <w:tabs>
          <w:tab w:val="left" w:pos="1134"/>
        </w:tabs>
        <w:autoSpaceDE w:val="0"/>
        <w:autoSpaceDN w:val="0"/>
        <w:adjustRightInd w:val="0"/>
        <w:ind w:firstLine="709"/>
        <w:jc w:val="both"/>
        <w:rPr>
          <w:rFonts w:eastAsiaTheme="minorHAnsi"/>
          <w:sz w:val="28"/>
          <w:szCs w:val="28"/>
          <w:lang w:eastAsia="en-US"/>
        </w:rPr>
      </w:pPr>
      <w:r w:rsidRPr="002D4A58">
        <w:rPr>
          <w:rFonts w:eastAsiaTheme="minorHAnsi"/>
          <w:sz w:val="28"/>
          <w:szCs w:val="28"/>
          <w:lang w:eastAsia="en-US"/>
        </w:rPr>
        <w:t>Критерии оценки сложности труда для дифференцированного установления должностного оклада руководителю учреждения утверждаются Министерством</w:t>
      </w:r>
      <w:r w:rsidR="00EB124B">
        <w:rPr>
          <w:rFonts w:eastAsiaTheme="minorHAnsi"/>
          <w:sz w:val="28"/>
          <w:szCs w:val="28"/>
          <w:lang w:eastAsia="en-US"/>
        </w:rPr>
        <w:t>.</w:t>
      </w:r>
    </w:p>
    <w:p w:rsidR="00950776" w:rsidRPr="00BA041E" w:rsidRDefault="00950776" w:rsidP="00BA041E">
      <w:pPr>
        <w:pStyle w:val="a5"/>
        <w:numPr>
          <w:ilvl w:val="0"/>
          <w:numId w:val="12"/>
        </w:numPr>
        <w:tabs>
          <w:tab w:val="left" w:pos="1134"/>
          <w:tab w:val="left" w:pos="1276"/>
        </w:tabs>
        <w:autoSpaceDE w:val="0"/>
        <w:autoSpaceDN w:val="0"/>
        <w:adjustRightInd w:val="0"/>
        <w:ind w:left="0" w:firstLine="709"/>
        <w:jc w:val="both"/>
        <w:outlineLvl w:val="1"/>
        <w:rPr>
          <w:sz w:val="28"/>
          <w:szCs w:val="28"/>
        </w:rPr>
      </w:pPr>
      <w:r w:rsidRPr="00BA041E">
        <w:rPr>
          <w:sz w:val="28"/>
          <w:szCs w:val="28"/>
        </w:rPr>
        <w:t>Должностные оклады замес</w:t>
      </w:r>
      <w:r w:rsidR="00EB124B" w:rsidRPr="00BA041E">
        <w:rPr>
          <w:sz w:val="28"/>
          <w:szCs w:val="28"/>
        </w:rPr>
        <w:t>тителей руководителя учреждения и</w:t>
      </w:r>
      <w:r w:rsidRPr="00BA041E">
        <w:rPr>
          <w:sz w:val="28"/>
          <w:szCs w:val="28"/>
        </w:rPr>
        <w:t xml:space="preserve"> главного бухгалтера устанавливаются на 10-40 </w:t>
      </w:r>
      <w:r w:rsidR="00FA6994" w:rsidRPr="00BA041E">
        <w:rPr>
          <w:sz w:val="28"/>
          <w:szCs w:val="28"/>
        </w:rPr>
        <w:t>процентов</w:t>
      </w:r>
      <w:r w:rsidRPr="00BA041E">
        <w:rPr>
          <w:sz w:val="28"/>
          <w:szCs w:val="28"/>
        </w:rPr>
        <w:t xml:space="preserve"> ниже должностного оклада руководителя учреждения.</w:t>
      </w:r>
    </w:p>
    <w:p w:rsidR="00FA6994" w:rsidRDefault="00FA6994" w:rsidP="00BA041E">
      <w:pPr>
        <w:tabs>
          <w:tab w:val="left" w:pos="1134"/>
          <w:tab w:val="left" w:pos="1276"/>
        </w:tabs>
        <w:autoSpaceDE w:val="0"/>
        <w:autoSpaceDN w:val="0"/>
        <w:adjustRightInd w:val="0"/>
        <w:ind w:firstLine="709"/>
        <w:jc w:val="both"/>
        <w:outlineLvl w:val="1"/>
        <w:rPr>
          <w:sz w:val="28"/>
          <w:szCs w:val="28"/>
        </w:rPr>
      </w:pPr>
      <w:r>
        <w:rPr>
          <w:sz w:val="28"/>
          <w:szCs w:val="28"/>
        </w:rPr>
        <w:t>Должностной оклад заместителей руководителя и главного бухгалтера устанавливается руководителем учреждения.</w:t>
      </w:r>
    </w:p>
    <w:p w:rsidR="00950776" w:rsidRPr="00BA041E" w:rsidRDefault="00950776" w:rsidP="00BA041E">
      <w:pPr>
        <w:pStyle w:val="a5"/>
        <w:numPr>
          <w:ilvl w:val="0"/>
          <w:numId w:val="12"/>
        </w:numPr>
        <w:tabs>
          <w:tab w:val="left" w:pos="1134"/>
        </w:tabs>
        <w:ind w:left="0" w:firstLine="709"/>
        <w:jc w:val="both"/>
        <w:rPr>
          <w:sz w:val="28"/>
          <w:szCs w:val="28"/>
        </w:rPr>
      </w:pPr>
      <w:r w:rsidRPr="00BA041E">
        <w:rPr>
          <w:sz w:val="28"/>
          <w:szCs w:val="28"/>
        </w:rPr>
        <w:t xml:space="preserve">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предусмотренным разделом </w:t>
      </w:r>
      <w:r w:rsidRPr="00BA041E">
        <w:rPr>
          <w:sz w:val="28"/>
          <w:szCs w:val="28"/>
          <w:lang w:val="en-US"/>
        </w:rPr>
        <w:t>I</w:t>
      </w:r>
      <w:r w:rsidR="00706F8E" w:rsidRPr="00BA041E">
        <w:rPr>
          <w:sz w:val="28"/>
          <w:szCs w:val="28"/>
          <w:lang w:val="en-US"/>
        </w:rPr>
        <w:t>V</w:t>
      </w:r>
      <w:r w:rsidRPr="00BA041E">
        <w:rPr>
          <w:sz w:val="28"/>
          <w:szCs w:val="28"/>
        </w:rPr>
        <w:t xml:space="preserve"> </w:t>
      </w:r>
      <w:r w:rsidR="00CA4083" w:rsidRPr="00BA041E">
        <w:rPr>
          <w:sz w:val="28"/>
          <w:szCs w:val="28"/>
        </w:rPr>
        <w:t>настоящего П</w:t>
      </w:r>
      <w:r w:rsidRPr="00BA041E">
        <w:rPr>
          <w:sz w:val="28"/>
          <w:szCs w:val="28"/>
        </w:rPr>
        <w:t>оложения.</w:t>
      </w:r>
    </w:p>
    <w:p w:rsidR="007A2B8A" w:rsidRPr="00BA041E" w:rsidRDefault="0000317E" w:rsidP="00BA041E">
      <w:pPr>
        <w:pStyle w:val="a5"/>
        <w:widowControl w:val="0"/>
        <w:numPr>
          <w:ilvl w:val="0"/>
          <w:numId w:val="12"/>
        </w:numPr>
        <w:tabs>
          <w:tab w:val="left" w:pos="0"/>
          <w:tab w:val="left" w:pos="1134"/>
        </w:tabs>
        <w:ind w:left="0" w:firstLine="709"/>
        <w:jc w:val="both"/>
        <w:rPr>
          <w:sz w:val="28"/>
          <w:szCs w:val="28"/>
        </w:rPr>
      </w:pPr>
      <w:r w:rsidRPr="00BA041E">
        <w:rPr>
          <w:sz w:val="28"/>
          <w:szCs w:val="28"/>
        </w:rPr>
        <w:t>Руководителю учреждения устанавливаются выплаты стимулирующего характера в виде премиальных выплат.</w:t>
      </w:r>
    </w:p>
    <w:p w:rsidR="0000317E" w:rsidRPr="00BA041E" w:rsidRDefault="0000317E" w:rsidP="00BA041E">
      <w:pPr>
        <w:pStyle w:val="a5"/>
        <w:widowControl w:val="0"/>
        <w:numPr>
          <w:ilvl w:val="0"/>
          <w:numId w:val="12"/>
        </w:numPr>
        <w:tabs>
          <w:tab w:val="left" w:pos="0"/>
          <w:tab w:val="left" w:pos="1134"/>
        </w:tabs>
        <w:ind w:left="0" w:firstLine="709"/>
        <w:jc w:val="both"/>
        <w:rPr>
          <w:sz w:val="28"/>
          <w:szCs w:val="28"/>
        </w:rPr>
      </w:pPr>
      <w:r w:rsidRPr="00BA041E">
        <w:rPr>
          <w:sz w:val="28"/>
          <w:szCs w:val="28"/>
        </w:rPr>
        <w:t>Премиальные выплаты руководителю учреждения производятся по решению Министерства по результатам достижения показателей эффективности деятельности учреждения и работы его руководит</w:t>
      </w:r>
      <w:r w:rsidR="00FA6994" w:rsidRPr="00BA041E">
        <w:rPr>
          <w:sz w:val="28"/>
          <w:szCs w:val="28"/>
        </w:rPr>
        <w:t>еля, утверждаемых Министерством</w:t>
      </w:r>
      <w:r w:rsidRPr="00BA041E">
        <w:rPr>
          <w:sz w:val="28"/>
          <w:szCs w:val="28"/>
        </w:rPr>
        <w:t xml:space="preserve"> за соответствующий период.</w:t>
      </w:r>
    </w:p>
    <w:p w:rsidR="0000317E" w:rsidRPr="00BA041E" w:rsidRDefault="0000317E" w:rsidP="00BA041E">
      <w:pPr>
        <w:pStyle w:val="a5"/>
        <w:widowControl w:val="0"/>
        <w:numPr>
          <w:ilvl w:val="0"/>
          <w:numId w:val="12"/>
        </w:numPr>
        <w:tabs>
          <w:tab w:val="left" w:pos="1134"/>
        </w:tabs>
        <w:ind w:left="0" w:firstLine="709"/>
        <w:jc w:val="both"/>
        <w:rPr>
          <w:sz w:val="28"/>
          <w:szCs w:val="28"/>
        </w:rPr>
      </w:pPr>
      <w:r w:rsidRPr="00BA041E">
        <w:rPr>
          <w:sz w:val="28"/>
          <w:szCs w:val="28"/>
        </w:rPr>
        <w:t xml:space="preserve">Руководителю учреждения производятся премиальные выплаты при поощрении его органами государственной власти Российской Федерации и Республики Алтай, поощрении ведомственными наградами, а также иные выплаты в соответствии с разделом V Положения. </w:t>
      </w:r>
    </w:p>
    <w:p w:rsidR="0000317E" w:rsidRPr="00BA041E" w:rsidRDefault="0000317E" w:rsidP="00BA041E">
      <w:pPr>
        <w:pStyle w:val="a5"/>
        <w:widowControl w:val="0"/>
        <w:numPr>
          <w:ilvl w:val="0"/>
          <w:numId w:val="12"/>
        </w:numPr>
        <w:tabs>
          <w:tab w:val="left" w:pos="1134"/>
        </w:tabs>
        <w:ind w:left="0" w:firstLine="709"/>
        <w:jc w:val="both"/>
        <w:rPr>
          <w:sz w:val="28"/>
          <w:szCs w:val="28"/>
        </w:rPr>
      </w:pPr>
      <w:r w:rsidRPr="00BA041E">
        <w:rPr>
          <w:sz w:val="28"/>
          <w:szCs w:val="28"/>
        </w:rPr>
        <w:t xml:space="preserve">В целях поощрения заместителей руководителя учреждения и </w:t>
      </w:r>
      <w:r w:rsidRPr="00BA041E">
        <w:rPr>
          <w:sz w:val="28"/>
          <w:szCs w:val="28"/>
        </w:rPr>
        <w:lastRenderedPageBreak/>
        <w:t>главного бухгалтера учреждения им могут устанавливаться выплаты стимулирующего характе</w:t>
      </w:r>
      <w:r w:rsidR="006A255D" w:rsidRPr="00BA041E">
        <w:rPr>
          <w:sz w:val="28"/>
          <w:szCs w:val="28"/>
        </w:rPr>
        <w:t>ра в соответствии с разделом V</w:t>
      </w:r>
      <w:r w:rsidRPr="00BA041E">
        <w:rPr>
          <w:sz w:val="28"/>
          <w:szCs w:val="28"/>
        </w:rPr>
        <w:t xml:space="preserve"> Положения и иные выплаты в соо</w:t>
      </w:r>
      <w:r w:rsidR="006A255D" w:rsidRPr="00BA041E">
        <w:rPr>
          <w:sz w:val="28"/>
          <w:szCs w:val="28"/>
        </w:rPr>
        <w:t>тветствии с разделом VII</w:t>
      </w:r>
      <w:r w:rsidRPr="00BA041E">
        <w:rPr>
          <w:sz w:val="28"/>
          <w:szCs w:val="28"/>
        </w:rPr>
        <w:t xml:space="preserve"> Положения.</w:t>
      </w:r>
    </w:p>
    <w:p w:rsidR="006A255D" w:rsidRPr="00BA041E" w:rsidRDefault="006A255D" w:rsidP="00BA041E">
      <w:pPr>
        <w:pStyle w:val="a5"/>
        <w:widowControl w:val="0"/>
        <w:numPr>
          <w:ilvl w:val="0"/>
          <w:numId w:val="12"/>
        </w:numPr>
        <w:tabs>
          <w:tab w:val="left" w:pos="1134"/>
        </w:tabs>
        <w:ind w:left="0" w:firstLine="709"/>
        <w:jc w:val="both"/>
        <w:rPr>
          <w:sz w:val="28"/>
          <w:szCs w:val="28"/>
        </w:rPr>
      </w:pPr>
      <w:r w:rsidRPr="00BA041E">
        <w:rPr>
          <w:sz w:val="28"/>
          <w:szCs w:val="28"/>
        </w:rPr>
        <w:t>Выплаты стимулирующего характера и иные выплаты заместителям руководителя и главному бухгалтеру учреждения в соответствии с разделом V и VII Положения устанавливаются по решению руководителя учреждения в пределах лимитов бюджетных обязательств</w:t>
      </w:r>
      <w:r w:rsidR="00122DD7" w:rsidRPr="00BA041E">
        <w:rPr>
          <w:sz w:val="28"/>
          <w:szCs w:val="28"/>
        </w:rPr>
        <w:t>,</w:t>
      </w:r>
      <w:r w:rsidRPr="00BA041E">
        <w:rPr>
          <w:sz w:val="28"/>
          <w:szCs w:val="28"/>
        </w:rPr>
        <w:t xml:space="preserve"> предусмотренных на оплату труда работников учреждения.</w:t>
      </w:r>
    </w:p>
    <w:p w:rsidR="00950776" w:rsidRPr="00BA041E" w:rsidRDefault="00C60CD4" w:rsidP="00BA041E">
      <w:pPr>
        <w:pStyle w:val="a5"/>
        <w:numPr>
          <w:ilvl w:val="0"/>
          <w:numId w:val="12"/>
        </w:numPr>
        <w:tabs>
          <w:tab w:val="left" w:pos="1134"/>
        </w:tabs>
        <w:autoSpaceDE w:val="0"/>
        <w:autoSpaceDN w:val="0"/>
        <w:adjustRightInd w:val="0"/>
        <w:ind w:left="0" w:firstLine="709"/>
        <w:jc w:val="both"/>
        <w:rPr>
          <w:sz w:val="28"/>
          <w:szCs w:val="28"/>
        </w:rPr>
      </w:pPr>
      <w:r w:rsidRPr="00BA041E">
        <w:rPr>
          <w:sz w:val="28"/>
          <w:szCs w:val="28"/>
        </w:rPr>
        <w:t>П</w:t>
      </w:r>
      <w:r w:rsidR="00950776" w:rsidRPr="00BA041E">
        <w:rPr>
          <w:sz w:val="28"/>
          <w:szCs w:val="28"/>
        </w:rPr>
        <w:t>редел</w:t>
      </w:r>
      <w:r w:rsidR="00217C92" w:rsidRPr="00BA041E">
        <w:rPr>
          <w:sz w:val="28"/>
          <w:szCs w:val="28"/>
        </w:rPr>
        <w:t xml:space="preserve">ьный уровень соотношения среднемесячной </w:t>
      </w:r>
      <w:r w:rsidR="00950776" w:rsidRPr="00BA041E">
        <w:rPr>
          <w:sz w:val="28"/>
          <w:szCs w:val="28"/>
        </w:rPr>
        <w:t xml:space="preserve"> заработной п</w:t>
      </w:r>
      <w:r w:rsidR="00122DD7" w:rsidRPr="00BA041E">
        <w:rPr>
          <w:sz w:val="28"/>
          <w:szCs w:val="28"/>
        </w:rPr>
        <w:t xml:space="preserve">латы руководителя учреждения и </w:t>
      </w:r>
      <w:r w:rsidR="00217C92" w:rsidRPr="00BA041E">
        <w:rPr>
          <w:sz w:val="28"/>
          <w:szCs w:val="28"/>
        </w:rPr>
        <w:t>среднемесячной</w:t>
      </w:r>
      <w:r w:rsidR="00950776" w:rsidRPr="00BA041E">
        <w:rPr>
          <w:sz w:val="28"/>
          <w:szCs w:val="28"/>
        </w:rPr>
        <w:t xml:space="preserve"> заработной плат</w:t>
      </w:r>
      <w:r w:rsidR="00217C92" w:rsidRPr="00BA041E">
        <w:rPr>
          <w:sz w:val="28"/>
          <w:szCs w:val="28"/>
        </w:rPr>
        <w:t>ы</w:t>
      </w:r>
      <w:r w:rsidR="00950776" w:rsidRPr="00BA041E">
        <w:rPr>
          <w:sz w:val="28"/>
          <w:szCs w:val="28"/>
        </w:rPr>
        <w:t xml:space="preserve"> работников </w:t>
      </w:r>
      <w:r w:rsidR="00217C92" w:rsidRPr="00BA041E">
        <w:rPr>
          <w:sz w:val="28"/>
          <w:szCs w:val="28"/>
        </w:rPr>
        <w:t>учреждения</w:t>
      </w:r>
      <w:r w:rsidR="00950776" w:rsidRPr="00BA041E">
        <w:rPr>
          <w:sz w:val="28"/>
          <w:szCs w:val="28"/>
        </w:rPr>
        <w:t xml:space="preserve"> (без учета </w:t>
      </w:r>
      <w:r w:rsidR="00217C92" w:rsidRPr="00BA041E">
        <w:rPr>
          <w:sz w:val="28"/>
          <w:szCs w:val="28"/>
        </w:rPr>
        <w:t xml:space="preserve">заработной платы </w:t>
      </w:r>
      <w:r w:rsidR="00950776" w:rsidRPr="00BA041E">
        <w:rPr>
          <w:sz w:val="28"/>
          <w:szCs w:val="28"/>
        </w:rPr>
        <w:t xml:space="preserve">руководителя, заместителей руководителя, главного бухгалтера) </w:t>
      </w:r>
      <w:r w:rsidR="00217C92" w:rsidRPr="00BA041E">
        <w:rPr>
          <w:sz w:val="28"/>
          <w:szCs w:val="28"/>
        </w:rPr>
        <w:t xml:space="preserve">определяется нормативным правовым актом Министерства </w:t>
      </w:r>
      <w:r w:rsidR="00950776" w:rsidRPr="00BA041E">
        <w:rPr>
          <w:sz w:val="28"/>
          <w:szCs w:val="28"/>
        </w:rPr>
        <w:t xml:space="preserve">в кратности </w:t>
      </w:r>
      <w:r w:rsidR="0033573A" w:rsidRPr="00BA041E">
        <w:rPr>
          <w:sz w:val="28"/>
          <w:szCs w:val="28"/>
        </w:rPr>
        <w:t xml:space="preserve"> </w:t>
      </w:r>
      <w:r w:rsidR="00217C92" w:rsidRPr="00BA041E">
        <w:rPr>
          <w:sz w:val="28"/>
          <w:szCs w:val="28"/>
        </w:rPr>
        <w:t xml:space="preserve">от 1 </w:t>
      </w:r>
      <w:r w:rsidR="00706F8E" w:rsidRPr="00BA041E">
        <w:rPr>
          <w:sz w:val="28"/>
          <w:szCs w:val="28"/>
        </w:rPr>
        <w:t xml:space="preserve">до </w:t>
      </w:r>
      <w:r w:rsidR="00950776" w:rsidRPr="00BA041E">
        <w:rPr>
          <w:sz w:val="28"/>
          <w:szCs w:val="28"/>
        </w:rPr>
        <w:t>3.</w:t>
      </w:r>
    </w:p>
    <w:p w:rsidR="00217C92" w:rsidRPr="00BA041E" w:rsidRDefault="00950776" w:rsidP="00BA041E">
      <w:pPr>
        <w:pStyle w:val="a5"/>
        <w:numPr>
          <w:ilvl w:val="0"/>
          <w:numId w:val="12"/>
        </w:numPr>
        <w:tabs>
          <w:tab w:val="left" w:pos="1134"/>
        </w:tabs>
        <w:autoSpaceDE w:val="0"/>
        <w:autoSpaceDN w:val="0"/>
        <w:adjustRightInd w:val="0"/>
        <w:ind w:left="0" w:firstLine="709"/>
        <w:jc w:val="both"/>
        <w:rPr>
          <w:sz w:val="28"/>
          <w:szCs w:val="28"/>
        </w:rPr>
      </w:pPr>
      <w:r w:rsidRPr="00BA041E">
        <w:rPr>
          <w:sz w:val="28"/>
          <w:szCs w:val="28"/>
        </w:rPr>
        <w:t xml:space="preserve">Предельный уровень соотношения </w:t>
      </w:r>
      <w:r w:rsidR="00217C92" w:rsidRPr="00BA041E">
        <w:rPr>
          <w:sz w:val="28"/>
          <w:szCs w:val="28"/>
        </w:rPr>
        <w:t xml:space="preserve">среднемесячной </w:t>
      </w:r>
      <w:r w:rsidRPr="00BA041E">
        <w:rPr>
          <w:sz w:val="28"/>
          <w:szCs w:val="28"/>
        </w:rPr>
        <w:t>заработной платы заместителей руководител</w:t>
      </w:r>
      <w:r w:rsidR="00736B4E" w:rsidRPr="00BA041E">
        <w:rPr>
          <w:sz w:val="28"/>
          <w:szCs w:val="28"/>
        </w:rPr>
        <w:t xml:space="preserve">я, главного бухгалтера </w:t>
      </w:r>
      <w:r w:rsidRPr="00BA041E">
        <w:rPr>
          <w:sz w:val="28"/>
          <w:szCs w:val="28"/>
        </w:rPr>
        <w:t>учреждения и средне</w:t>
      </w:r>
      <w:r w:rsidR="00217C92" w:rsidRPr="00BA041E">
        <w:rPr>
          <w:sz w:val="28"/>
          <w:szCs w:val="28"/>
        </w:rPr>
        <w:t>месячной</w:t>
      </w:r>
      <w:r w:rsidRPr="00BA041E">
        <w:rPr>
          <w:sz w:val="28"/>
          <w:szCs w:val="28"/>
        </w:rPr>
        <w:t xml:space="preserve"> заработной п</w:t>
      </w:r>
      <w:r w:rsidR="00736B4E" w:rsidRPr="00BA041E">
        <w:rPr>
          <w:sz w:val="28"/>
          <w:szCs w:val="28"/>
        </w:rPr>
        <w:t xml:space="preserve">латы работников </w:t>
      </w:r>
      <w:r w:rsidRPr="00BA041E">
        <w:rPr>
          <w:sz w:val="28"/>
          <w:szCs w:val="28"/>
        </w:rPr>
        <w:t xml:space="preserve">учреждения (без учета </w:t>
      </w:r>
      <w:r w:rsidR="00217C92" w:rsidRPr="00BA041E">
        <w:rPr>
          <w:sz w:val="28"/>
          <w:szCs w:val="28"/>
        </w:rPr>
        <w:t xml:space="preserve">заработной платы </w:t>
      </w:r>
      <w:r w:rsidRPr="00BA041E">
        <w:rPr>
          <w:sz w:val="28"/>
          <w:szCs w:val="28"/>
        </w:rPr>
        <w:t xml:space="preserve">руководителя, заместителей руководителя, главного бухгалтера) </w:t>
      </w:r>
      <w:r w:rsidR="00217C92" w:rsidRPr="00BA041E">
        <w:rPr>
          <w:sz w:val="28"/>
          <w:szCs w:val="28"/>
        </w:rPr>
        <w:t>определяется нормативным правовым актом Министерства в кратности  от 1 до 2.</w:t>
      </w:r>
    </w:p>
    <w:p w:rsidR="00B53E9B" w:rsidRPr="00BA041E" w:rsidRDefault="00950776" w:rsidP="00BA041E">
      <w:pPr>
        <w:pStyle w:val="a5"/>
        <w:widowControl w:val="0"/>
        <w:numPr>
          <w:ilvl w:val="0"/>
          <w:numId w:val="12"/>
        </w:numPr>
        <w:tabs>
          <w:tab w:val="left" w:pos="1134"/>
        </w:tabs>
        <w:ind w:left="0" w:firstLine="709"/>
        <w:jc w:val="both"/>
        <w:rPr>
          <w:sz w:val="28"/>
          <w:szCs w:val="28"/>
        </w:rPr>
      </w:pPr>
      <w:r w:rsidRPr="00BA041E">
        <w:rPr>
          <w:sz w:val="28"/>
          <w:szCs w:val="28"/>
        </w:rPr>
        <w:t xml:space="preserve">Соотношение </w:t>
      </w:r>
      <w:r w:rsidR="00217C92" w:rsidRPr="00BA041E">
        <w:rPr>
          <w:sz w:val="28"/>
          <w:szCs w:val="28"/>
        </w:rPr>
        <w:t>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217C92" w:rsidRPr="00BA041E" w:rsidRDefault="00B53E9B" w:rsidP="00BA041E">
      <w:pPr>
        <w:pStyle w:val="a5"/>
        <w:widowControl w:val="0"/>
        <w:numPr>
          <w:ilvl w:val="0"/>
          <w:numId w:val="12"/>
        </w:numPr>
        <w:tabs>
          <w:tab w:val="left" w:pos="709"/>
          <w:tab w:val="left" w:pos="1134"/>
        </w:tabs>
        <w:ind w:left="0" w:firstLine="709"/>
        <w:jc w:val="both"/>
        <w:rPr>
          <w:sz w:val="28"/>
          <w:szCs w:val="28"/>
        </w:rPr>
      </w:pPr>
      <w:r w:rsidRPr="00BA041E">
        <w:rPr>
          <w:sz w:val="28"/>
          <w:szCs w:val="28"/>
        </w:rPr>
        <w:t>Предельный уровень соотношения среднемесячной заработной платы, установле</w:t>
      </w:r>
      <w:r w:rsidR="001F2B18">
        <w:rPr>
          <w:sz w:val="28"/>
          <w:szCs w:val="28"/>
        </w:rPr>
        <w:t>нный в соответствии с пунктом 48</w:t>
      </w:r>
      <w:r w:rsidRPr="00BA041E">
        <w:rPr>
          <w:sz w:val="28"/>
          <w:szCs w:val="28"/>
        </w:rPr>
        <w:t xml:space="preserve"> Положения, предусматривает абсолютный уровень оплаты труда руководителя в случае выполнения всех показателей эффективности деятельности учреждения и его работы</w:t>
      </w:r>
      <w:r w:rsidR="004371BC" w:rsidRPr="00BA041E">
        <w:rPr>
          <w:sz w:val="28"/>
          <w:szCs w:val="28"/>
        </w:rPr>
        <w:t>,</w:t>
      </w:r>
      <w:r w:rsidRPr="00BA041E">
        <w:rPr>
          <w:sz w:val="28"/>
          <w:szCs w:val="28"/>
        </w:rPr>
        <w:t xml:space="preserve"> и получения выплат стимулирующего характера в максимальном размере.</w:t>
      </w:r>
    </w:p>
    <w:p w:rsidR="00B53E9B" w:rsidRPr="00BA041E" w:rsidRDefault="00950776" w:rsidP="00BA041E">
      <w:pPr>
        <w:pStyle w:val="a5"/>
        <w:numPr>
          <w:ilvl w:val="0"/>
          <w:numId w:val="12"/>
        </w:numPr>
        <w:tabs>
          <w:tab w:val="left" w:pos="1134"/>
        </w:tabs>
        <w:autoSpaceDE w:val="0"/>
        <w:autoSpaceDN w:val="0"/>
        <w:adjustRightInd w:val="0"/>
        <w:ind w:left="0" w:firstLine="709"/>
        <w:jc w:val="both"/>
        <w:rPr>
          <w:sz w:val="28"/>
          <w:szCs w:val="28"/>
        </w:rPr>
      </w:pPr>
      <w:r w:rsidRPr="00BA041E">
        <w:rPr>
          <w:sz w:val="28"/>
          <w:szCs w:val="28"/>
        </w:rPr>
        <w:lastRenderedPageBreak/>
        <w:t>Условия оплаты труда руководителя</w:t>
      </w:r>
      <w:r w:rsidR="004371BC" w:rsidRPr="00BA041E">
        <w:rPr>
          <w:sz w:val="28"/>
          <w:szCs w:val="28"/>
        </w:rPr>
        <w:t xml:space="preserve"> </w:t>
      </w:r>
      <w:r w:rsidRPr="00BA041E">
        <w:rPr>
          <w:sz w:val="28"/>
          <w:szCs w:val="28"/>
        </w:rPr>
        <w:t xml:space="preserve">учреждения  устанавливаются в трудовом договоре, заключаемом на основе типовой </w:t>
      </w:r>
      <w:hyperlink r:id="rId10" w:history="1">
        <w:r w:rsidRPr="00BA041E">
          <w:rPr>
            <w:sz w:val="28"/>
            <w:szCs w:val="28"/>
          </w:rPr>
          <w:t>формы</w:t>
        </w:r>
      </w:hyperlink>
      <w:r w:rsidRPr="00BA041E">
        <w:rPr>
          <w:sz w:val="28"/>
          <w:szCs w:val="28"/>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r w:rsidR="00446220" w:rsidRPr="00BA041E">
        <w:rPr>
          <w:sz w:val="28"/>
          <w:szCs w:val="28"/>
        </w:rPr>
        <w:t xml:space="preserve"> «О типовой форме трудового договора с руководителем государственного (муниципального) учреждения»</w:t>
      </w:r>
      <w:r w:rsidRPr="00BA041E">
        <w:rPr>
          <w:sz w:val="28"/>
          <w:szCs w:val="28"/>
        </w:rPr>
        <w:t>.</w:t>
      </w:r>
    </w:p>
    <w:p w:rsidR="00950776" w:rsidRDefault="00950776" w:rsidP="00BA041E">
      <w:pPr>
        <w:tabs>
          <w:tab w:val="left" w:pos="1134"/>
        </w:tabs>
        <w:autoSpaceDE w:val="0"/>
        <w:autoSpaceDN w:val="0"/>
        <w:adjustRightInd w:val="0"/>
        <w:ind w:firstLine="709"/>
        <w:jc w:val="both"/>
        <w:rPr>
          <w:sz w:val="28"/>
          <w:szCs w:val="28"/>
        </w:rPr>
      </w:pPr>
      <w:r w:rsidRPr="00DB55B9">
        <w:rPr>
          <w:color w:val="000000"/>
          <w:sz w:val="28"/>
          <w:szCs w:val="28"/>
        </w:rPr>
        <w:t xml:space="preserve"> </w:t>
      </w:r>
    </w:p>
    <w:p w:rsidR="009D346A" w:rsidRDefault="009D346A" w:rsidP="00475ABB">
      <w:pPr>
        <w:pStyle w:val="ConsPlusNormal"/>
        <w:tabs>
          <w:tab w:val="left" w:pos="1134"/>
        </w:tabs>
        <w:jc w:val="center"/>
        <w:outlineLvl w:val="1"/>
        <w:rPr>
          <w:rFonts w:ascii="Times New Roman" w:hAnsi="Times New Roman" w:cs="Times New Roman"/>
          <w:b/>
          <w:sz w:val="28"/>
          <w:szCs w:val="28"/>
        </w:rPr>
      </w:pPr>
      <w:r w:rsidRPr="005A6142">
        <w:rPr>
          <w:rFonts w:ascii="Times New Roman" w:hAnsi="Times New Roman" w:cs="Times New Roman"/>
          <w:b/>
          <w:sz w:val="28"/>
          <w:szCs w:val="28"/>
        </w:rPr>
        <w:t>VI</w:t>
      </w:r>
      <w:r w:rsidR="00222A11" w:rsidRPr="005A6142">
        <w:rPr>
          <w:rFonts w:ascii="Times New Roman" w:hAnsi="Times New Roman" w:cs="Times New Roman"/>
          <w:b/>
          <w:sz w:val="28"/>
          <w:szCs w:val="28"/>
          <w:lang w:val="en-US"/>
        </w:rPr>
        <w:t>I</w:t>
      </w:r>
      <w:r w:rsidRPr="005A6142">
        <w:rPr>
          <w:rFonts w:ascii="Times New Roman" w:hAnsi="Times New Roman" w:cs="Times New Roman"/>
          <w:b/>
          <w:sz w:val="28"/>
          <w:szCs w:val="28"/>
        </w:rPr>
        <w:t xml:space="preserve">. </w:t>
      </w:r>
      <w:r w:rsidR="00254451" w:rsidRPr="005A6142">
        <w:rPr>
          <w:rFonts w:ascii="Times New Roman" w:hAnsi="Times New Roman" w:cs="Times New Roman"/>
          <w:b/>
          <w:sz w:val="28"/>
          <w:szCs w:val="28"/>
        </w:rPr>
        <w:t>Порядок и условия оказания материальной помощи</w:t>
      </w:r>
      <w:r w:rsidR="00FA6994">
        <w:rPr>
          <w:rFonts w:ascii="Times New Roman" w:hAnsi="Times New Roman" w:cs="Times New Roman"/>
          <w:b/>
          <w:sz w:val="28"/>
          <w:szCs w:val="28"/>
        </w:rPr>
        <w:t xml:space="preserve"> </w:t>
      </w:r>
      <w:r w:rsidRPr="005A6142">
        <w:rPr>
          <w:rFonts w:ascii="Times New Roman" w:hAnsi="Times New Roman" w:cs="Times New Roman"/>
          <w:b/>
          <w:sz w:val="28"/>
          <w:szCs w:val="28"/>
        </w:rPr>
        <w:t xml:space="preserve">и </w:t>
      </w:r>
      <w:r w:rsidR="00254451" w:rsidRPr="005A6142">
        <w:rPr>
          <w:rFonts w:ascii="Times New Roman" w:hAnsi="Times New Roman" w:cs="Times New Roman"/>
          <w:b/>
          <w:sz w:val="28"/>
          <w:szCs w:val="28"/>
        </w:rPr>
        <w:t>порядок и условия выплаты</w:t>
      </w:r>
      <w:r w:rsidR="00254451">
        <w:rPr>
          <w:rFonts w:ascii="Times New Roman" w:hAnsi="Times New Roman" w:cs="Times New Roman"/>
          <w:b/>
          <w:sz w:val="28"/>
          <w:szCs w:val="28"/>
        </w:rPr>
        <w:t xml:space="preserve"> единовременных выплат</w:t>
      </w:r>
    </w:p>
    <w:p w:rsidR="00191260" w:rsidRDefault="00191260" w:rsidP="00BA041E">
      <w:pPr>
        <w:tabs>
          <w:tab w:val="left" w:pos="1134"/>
        </w:tabs>
        <w:ind w:firstLine="709"/>
        <w:jc w:val="both"/>
        <w:rPr>
          <w:sz w:val="28"/>
          <w:szCs w:val="28"/>
        </w:rPr>
      </w:pPr>
    </w:p>
    <w:p w:rsidR="007B132B" w:rsidRPr="00BA041E" w:rsidRDefault="00031BE5" w:rsidP="00BA041E">
      <w:pPr>
        <w:pStyle w:val="a5"/>
        <w:numPr>
          <w:ilvl w:val="0"/>
          <w:numId w:val="12"/>
        </w:numPr>
        <w:tabs>
          <w:tab w:val="left" w:pos="1134"/>
        </w:tabs>
        <w:ind w:left="0" w:firstLine="709"/>
        <w:jc w:val="both"/>
        <w:rPr>
          <w:sz w:val="28"/>
          <w:szCs w:val="28"/>
        </w:rPr>
      </w:pPr>
      <w:r w:rsidRPr="00BA041E">
        <w:rPr>
          <w:sz w:val="28"/>
          <w:szCs w:val="28"/>
        </w:rPr>
        <w:t>Из фонда оплаты труда работникам учреждения может быть оказана материальная помощь</w:t>
      </w:r>
      <w:r w:rsidR="006542FB">
        <w:rPr>
          <w:sz w:val="28"/>
          <w:szCs w:val="28"/>
        </w:rPr>
        <w:t>. Решение об оказании материальной помощи и ее конкретных размерах</w:t>
      </w:r>
      <w:r w:rsidR="007B132B" w:rsidRPr="00BA041E">
        <w:rPr>
          <w:sz w:val="28"/>
          <w:szCs w:val="28"/>
        </w:rPr>
        <w:t xml:space="preserve"> </w:t>
      </w:r>
      <w:r w:rsidR="006542FB">
        <w:rPr>
          <w:sz w:val="28"/>
          <w:szCs w:val="28"/>
        </w:rPr>
        <w:t xml:space="preserve">принимает руководитель учреждения </w:t>
      </w:r>
      <w:r w:rsidR="007B132B" w:rsidRPr="00BA041E">
        <w:rPr>
          <w:sz w:val="28"/>
          <w:szCs w:val="28"/>
        </w:rPr>
        <w:t xml:space="preserve"> на основании письменного заявления работника</w:t>
      </w:r>
      <w:r w:rsidR="006542FB">
        <w:rPr>
          <w:sz w:val="28"/>
          <w:szCs w:val="28"/>
        </w:rPr>
        <w:t>.</w:t>
      </w:r>
      <w:r w:rsidR="007B132B" w:rsidRPr="00BA041E">
        <w:rPr>
          <w:sz w:val="28"/>
          <w:szCs w:val="28"/>
        </w:rPr>
        <w:t xml:space="preserve"> </w:t>
      </w:r>
      <w:r w:rsidR="006542FB">
        <w:rPr>
          <w:sz w:val="28"/>
          <w:szCs w:val="28"/>
        </w:rPr>
        <w:t>Материальная</w:t>
      </w:r>
      <w:r w:rsidR="007B132B" w:rsidRPr="00BA041E">
        <w:rPr>
          <w:sz w:val="28"/>
          <w:szCs w:val="28"/>
        </w:rPr>
        <w:t xml:space="preserve"> помощ</w:t>
      </w:r>
      <w:r w:rsidR="006542FB">
        <w:rPr>
          <w:sz w:val="28"/>
          <w:szCs w:val="28"/>
        </w:rPr>
        <w:t>ь</w:t>
      </w:r>
      <w:r w:rsidR="00254451" w:rsidRPr="00BA041E">
        <w:rPr>
          <w:sz w:val="28"/>
          <w:szCs w:val="28"/>
        </w:rPr>
        <w:t xml:space="preserve">, </w:t>
      </w:r>
      <w:r w:rsidR="006542FB">
        <w:rPr>
          <w:sz w:val="28"/>
          <w:szCs w:val="28"/>
        </w:rPr>
        <w:t>к ежегодному оплачиваемому</w:t>
      </w:r>
      <w:r w:rsidR="003D3EC4" w:rsidRPr="00BA041E">
        <w:rPr>
          <w:sz w:val="28"/>
          <w:szCs w:val="28"/>
        </w:rPr>
        <w:t xml:space="preserve"> </w:t>
      </w:r>
      <w:r w:rsidR="00254451" w:rsidRPr="00BA041E">
        <w:rPr>
          <w:sz w:val="28"/>
          <w:szCs w:val="28"/>
        </w:rPr>
        <w:t>отпуск</w:t>
      </w:r>
      <w:r w:rsidR="006542FB">
        <w:rPr>
          <w:sz w:val="28"/>
          <w:szCs w:val="28"/>
        </w:rPr>
        <w:t>у оказывается</w:t>
      </w:r>
      <w:r w:rsidR="00EA5111" w:rsidRPr="00BA041E">
        <w:rPr>
          <w:sz w:val="28"/>
          <w:szCs w:val="28"/>
        </w:rPr>
        <w:t xml:space="preserve"> в размере до 2,8 окладов (должностных окладов). </w:t>
      </w:r>
    </w:p>
    <w:p w:rsidR="00031BE5" w:rsidRPr="00BA041E" w:rsidRDefault="00031BE5" w:rsidP="00BA041E">
      <w:pPr>
        <w:pStyle w:val="a5"/>
        <w:numPr>
          <w:ilvl w:val="0"/>
          <w:numId w:val="12"/>
        </w:numPr>
        <w:tabs>
          <w:tab w:val="left" w:pos="1134"/>
        </w:tabs>
        <w:ind w:left="0" w:firstLine="709"/>
        <w:jc w:val="both"/>
        <w:rPr>
          <w:sz w:val="28"/>
          <w:szCs w:val="28"/>
        </w:rPr>
      </w:pPr>
      <w:r w:rsidRPr="00BA041E">
        <w:rPr>
          <w:sz w:val="28"/>
          <w:szCs w:val="28"/>
        </w:rPr>
        <w:t xml:space="preserve">Руководитель учреждения из фонда оплаты труда может выплачивать работникам учреждения единовременные выплаты </w:t>
      </w:r>
      <w:r w:rsidR="00523F4B" w:rsidRPr="00BA041E">
        <w:rPr>
          <w:sz w:val="28"/>
          <w:szCs w:val="28"/>
        </w:rPr>
        <w:t>к</w:t>
      </w:r>
      <w:r w:rsidR="00191260" w:rsidRPr="00BA041E">
        <w:rPr>
          <w:sz w:val="28"/>
          <w:szCs w:val="28"/>
        </w:rPr>
        <w:t xml:space="preserve"> праздничным и юбилейным датам.</w:t>
      </w:r>
    </w:p>
    <w:p w:rsidR="00EA5111" w:rsidRPr="00BA041E" w:rsidRDefault="00031BE5" w:rsidP="00BA041E">
      <w:pPr>
        <w:pStyle w:val="a5"/>
        <w:numPr>
          <w:ilvl w:val="0"/>
          <w:numId w:val="12"/>
        </w:numPr>
        <w:tabs>
          <w:tab w:val="left" w:pos="1134"/>
        </w:tabs>
        <w:ind w:left="0" w:firstLine="709"/>
        <w:jc w:val="both"/>
        <w:rPr>
          <w:sz w:val="28"/>
          <w:szCs w:val="28"/>
        </w:rPr>
      </w:pPr>
      <w:r w:rsidRPr="00BA041E">
        <w:rPr>
          <w:sz w:val="28"/>
          <w:szCs w:val="28"/>
        </w:rPr>
        <w:t xml:space="preserve">Решение об оказании материальной помощи, выплате единовременных выплат и их конкретных размерах принимает руководитель учреждения с учетом обеспечения указанных выплат финансовыми средствами. При этом наименования указанных выплат, условия </w:t>
      </w:r>
      <w:r w:rsidR="004A0701" w:rsidRPr="00BA041E">
        <w:rPr>
          <w:sz w:val="28"/>
          <w:szCs w:val="28"/>
        </w:rPr>
        <w:t xml:space="preserve"> </w:t>
      </w:r>
      <w:r w:rsidRPr="00BA041E">
        <w:rPr>
          <w:sz w:val="28"/>
          <w:szCs w:val="28"/>
        </w:rPr>
        <w:t xml:space="preserve">и </w:t>
      </w:r>
      <w:r w:rsidR="004A0701" w:rsidRPr="00BA041E">
        <w:rPr>
          <w:sz w:val="28"/>
          <w:szCs w:val="28"/>
        </w:rPr>
        <w:t xml:space="preserve"> </w:t>
      </w:r>
      <w:r w:rsidRPr="00BA041E">
        <w:rPr>
          <w:sz w:val="28"/>
          <w:szCs w:val="28"/>
        </w:rPr>
        <w:t xml:space="preserve">порядок их осуществления отражаются в соответствующем Положении, утверждаемом локальным нормативным актом </w:t>
      </w:r>
      <w:r w:rsidR="004A0701" w:rsidRPr="00BA041E">
        <w:rPr>
          <w:sz w:val="28"/>
          <w:szCs w:val="28"/>
        </w:rPr>
        <w:t xml:space="preserve"> </w:t>
      </w:r>
      <w:r w:rsidRPr="00BA041E">
        <w:rPr>
          <w:sz w:val="28"/>
          <w:szCs w:val="28"/>
        </w:rPr>
        <w:t>учреждения с учетом мнения представительного органа работников учреждения.</w:t>
      </w:r>
    </w:p>
    <w:p w:rsidR="00E14767" w:rsidRPr="00BA041E" w:rsidRDefault="00523F4B" w:rsidP="00BA041E">
      <w:pPr>
        <w:pStyle w:val="a5"/>
        <w:numPr>
          <w:ilvl w:val="0"/>
          <w:numId w:val="12"/>
        </w:numPr>
        <w:tabs>
          <w:tab w:val="left" w:pos="1134"/>
        </w:tabs>
        <w:ind w:left="0" w:firstLine="709"/>
        <w:jc w:val="both"/>
        <w:rPr>
          <w:sz w:val="28"/>
          <w:szCs w:val="28"/>
        </w:rPr>
      </w:pPr>
      <w:r w:rsidRPr="00BA041E">
        <w:rPr>
          <w:sz w:val="28"/>
          <w:szCs w:val="28"/>
        </w:rPr>
        <w:t xml:space="preserve">Единовременные выплаты к праздничным и юбилейным датам, оказание материальной помощи руководителю учреждения производятся на основании приказа </w:t>
      </w:r>
      <w:r w:rsidR="007B132B" w:rsidRPr="00BA041E">
        <w:rPr>
          <w:sz w:val="28"/>
          <w:szCs w:val="28"/>
        </w:rPr>
        <w:t>Министерства.</w:t>
      </w:r>
      <w:r w:rsidRPr="00BA041E">
        <w:rPr>
          <w:sz w:val="28"/>
          <w:szCs w:val="28"/>
        </w:rPr>
        <w:t xml:space="preserve"> </w:t>
      </w:r>
      <w:r w:rsidR="00031BE5" w:rsidRPr="00BA041E">
        <w:rPr>
          <w:sz w:val="28"/>
          <w:szCs w:val="28"/>
        </w:rPr>
        <w:t xml:space="preserve"> </w:t>
      </w:r>
    </w:p>
    <w:p w:rsidR="00E14767" w:rsidRPr="00BA041E" w:rsidRDefault="00EA5111" w:rsidP="00BA041E">
      <w:pPr>
        <w:pStyle w:val="a5"/>
        <w:numPr>
          <w:ilvl w:val="0"/>
          <w:numId w:val="12"/>
        </w:numPr>
        <w:tabs>
          <w:tab w:val="left" w:pos="1134"/>
        </w:tabs>
        <w:ind w:left="0" w:firstLine="709"/>
        <w:jc w:val="both"/>
        <w:rPr>
          <w:sz w:val="28"/>
          <w:szCs w:val="28"/>
        </w:rPr>
      </w:pPr>
      <w:r w:rsidRPr="00BA041E">
        <w:rPr>
          <w:sz w:val="28"/>
          <w:szCs w:val="28"/>
        </w:rPr>
        <w:t>Оказание материальной</w:t>
      </w:r>
      <w:r w:rsidR="00E14767" w:rsidRPr="00BA041E">
        <w:rPr>
          <w:sz w:val="28"/>
          <w:szCs w:val="28"/>
        </w:rPr>
        <w:t xml:space="preserve"> помощ</w:t>
      </w:r>
      <w:r w:rsidRPr="00BA041E">
        <w:rPr>
          <w:sz w:val="28"/>
          <w:szCs w:val="28"/>
        </w:rPr>
        <w:t>и</w:t>
      </w:r>
      <w:r w:rsidR="00E14767" w:rsidRPr="00BA041E">
        <w:rPr>
          <w:sz w:val="28"/>
          <w:szCs w:val="28"/>
        </w:rPr>
        <w:t xml:space="preserve"> </w:t>
      </w:r>
      <w:r w:rsidR="00CC4320" w:rsidRPr="00BA041E">
        <w:rPr>
          <w:sz w:val="28"/>
          <w:szCs w:val="28"/>
        </w:rPr>
        <w:t xml:space="preserve">к отпуску </w:t>
      </w:r>
      <w:r w:rsidR="00E14767" w:rsidRPr="00BA041E">
        <w:rPr>
          <w:sz w:val="28"/>
          <w:szCs w:val="28"/>
        </w:rPr>
        <w:t>руководителю</w:t>
      </w:r>
      <w:r w:rsidRPr="00BA041E">
        <w:rPr>
          <w:sz w:val="28"/>
          <w:szCs w:val="28"/>
        </w:rPr>
        <w:t xml:space="preserve"> учреждения</w:t>
      </w:r>
      <w:r w:rsidR="00E14767" w:rsidRPr="00BA041E">
        <w:rPr>
          <w:sz w:val="28"/>
          <w:szCs w:val="28"/>
        </w:rPr>
        <w:t xml:space="preserve">, </w:t>
      </w:r>
      <w:r w:rsidRPr="00BA041E">
        <w:rPr>
          <w:sz w:val="28"/>
          <w:szCs w:val="28"/>
        </w:rPr>
        <w:t xml:space="preserve">его </w:t>
      </w:r>
      <w:r w:rsidR="00E14767" w:rsidRPr="00BA041E">
        <w:rPr>
          <w:sz w:val="28"/>
          <w:szCs w:val="28"/>
        </w:rPr>
        <w:t>заместителям</w:t>
      </w:r>
      <w:r w:rsidRPr="00BA041E">
        <w:rPr>
          <w:sz w:val="28"/>
          <w:szCs w:val="28"/>
        </w:rPr>
        <w:t>, главному бухгалтеру</w:t>
      </w:r>
      <w:r w:rsidR="00E14767" w:rsidRPr="00BA041E">
        <w:rPr>
          <w:sz w:val="28"/>
          <w:szCs w:val="28"/>
        </w:rPr>
        <w:t xml:space="preserve"> </w:t>
      </w:r>
      <w:r w:rsidRPr="00BA041E">
        <w:rPr>
          <w:sz w:val="28"/>
          <w:szCs w:val="28"/>
        </w:rPr>
        <w:t xml:space="preserve">производится </w:t>
      </w:r>
      <w:r w:rsidR="00116B21" w:rsidRPr="00BA041E">
        <w:rPr>
          <w:sz w:val="28"/>
          <w:szCs w:val="28"/>
        </w:rPr>
        <w:t xml:space="preserve">в размере </w:t>
      </w:r>
      <w:r w:rsidR="00CC4320" w:rsidRPr="00BA041E">
        <w:rPr>
          <w:sz w:val="28"/>
          <w:szCs w:val="28"/>
        </w:rPr>
        <w:t>не более двух должностных окладов</w:t>
      </w:r>
      <w:r w:rsidR="00E14767" w:rsidRPr="00BA041E">
        <w:rPr>
          <w:sz w:val="28"/>
          <w:szCs w:val="28"/>
        </w:rPr>
        <w:t xml:space="preserve">. </w:t>
      </w:r>
    </w:p>
    <w:p w:rsidR="00CC4320" w:rsidRPr="00CC4320" w:rsidRDefault="00CC4320" w:rsidP="00BA041E">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CC4320">
        <w:rPr>
          <w:rFonts w:ascii="Times New Roman" w:hAnsi="Times New Roman" w:cs="Times New Roman"/>
          <w:sz w:val="28"/>
          <w:szCs w:val="28"/>
        </w:rPr>
        <w:t xml:space="preserve">По решению Министерства руководителю учреждения на основании </w:t>
      </w:r>
      <w:r w:rsidR="00191260">
        <w:rPr>
          <w:rFonts w:ascii="Times New Roman" w:hAnsi="Times New Roman" w:cs="Times New Roman"/>
          <w:sz w:val="28"/>
          <w:szCs w:val="28"/>
        </w:rPr>
        <w:t>его</w:t>
      </w:r>
      <w:r w:rsidR="00DD4421">
        <w:rPr>
          <w:rFonts w:ascii="Times New Roman" w:hAnsi="Times New Roman" w:cs="Times New Roman"/>
          <w:sz w:val="28"/>
          <w:szCs w:val="28"/>
        </w:rPr>
        <w:t xml:space="preserve"> </w:t>
      </w:r>
      <w:r w:rsidRPr="00CC4320">
        <w:rPr>
          <w:rFonts w:ascii="Times New Roman" w:hAnsi="Times New Roman" w:cs="Times New Roman"/>
          <w:sz w:val="28"/>
          <w:szCs w:val="28"/>
        </w:rPr>
        <w:t xml:space="preserve">письменного заявления может быть оказана материальная помощь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в случае предоставления подтверждающих документов), смерти близких родственников. </w:t>
      </w:r>
    </w:p>
    <w:p w:rsidR="00116B21" w:rsidRPr="00BA041E" w:rsidRDefault="00116B21" w:rsidP="00BA041E">
      <w:pPr>
        <w:pStyle w:val="a5"/>
        <w:numPr>
          <w:ilvl w:val="0"/>
          <w:numId w:val="12"/>
        </w:numPr>
        <w:tabs>
          <w:tab w:val="left" w:pos="1134"/>
        </w:tabs>
        <w:ind w:left="0" w:firstLine="709"/>
        <w:jc w:val="both"/>
        <w:rPr>
          <w:sz w:val="28"/>
          <w:szCs w:val="28"/>
        </w:rPr>
      </w:pPr>
      <w:r w:rsidRPr="00BA041E">
        <w:rPr>
          <w:sz w:val="28"/>
          <w:szCs w:val="28"/>
        </w:rPr>
        <w:t>Районный коэффициент, коэффициент за работу в безводных местностях, коэффициент за работу в высокогорных районах, процентная надбавка к заработной плате за стаж работы в местностях, приравненных к районам Крайнего Севера, на материальную помощь не начисляются.</w:t>
      </w:r>
    </w:p>
    <w:p w:rsidR="009D346A" w:rsidRDefault="009D346A" w:rsidP="00BA041E">
      <w:pPr>
        <w:pStyle w:val="ConsPlusNormal"/>
        <w:tabs>
          <w:tab w:val="left" w:pos="1134"/>
        </w:tabs>
        <w:ind w:firstLine="709"/>
        <w:jc w:val="both"/>
      </w:pPr>
    </w:p>
    <w:p w:rsidR="00947FDC" w:rsidRPr="003B2D7A" w:rsidRDefault="00947FDC" w:rsidP="00596178">
      <w:pPr>
        <w:pStyle w:val="1"/>
        <w:tabs>
          <w:tab w:val="left" w:pos="1134"/>
        </w:tabs>
        <w:spacing w:before="0" w:after="0"/>
        <w:rPr>
          <w:rFonts w:ascii="Times New Roman" w:hAnsi="Times New Roman"/>
          <w:color w:val="auto"/>
          <w:sz w:val="28"/>
          <w:szCs w:val="28"/>
        </w:rPr>
      </w:pPr>
      <w:r w:rsidRPr="003B2D7A">
        <w:rPr>
          <w:rFonts w:ascii="Times New Roman" w:hAnsi="Times New Roman"/>
          <w:color w:val="auto"/>
          <w:sz w:val="28"/>
          <w:szCs w:val="28"/>
          <w:lang w:val="en-US"/>
        </w:rPr>
        <w:lastRenderedPageBreak/>
        <w:t>VIII</w:t>
      </w:r>
      <w:r w:rsidRPr="003B2D7A">
        <w:rPr>
          <w:rFonts w:ascii="Times New Roman" w:hAnsi="Times New Roman"/>
          <w:color w:val="auto"/>
          <w:sz w:val="28"/>
          <w:szCs w:val="28"/>
        </w:rPr>
        <w:t xml:space="preserve">. Порядок </w:t>
      </w:r>
      <w:r w:rsidRPr="007E1427">
        <w:rPr>
          <w:rFonts w:ascii="Times New Roman" w:hAnsi="Times New Roman"/>
          <w:color w:val="auto"/>
          <w:sz w:val="28"/>
          <w:szCs w:val="28"/>
        </w:rPr>
        <w:t xml:space="preserve">формирования </w:t>
      </w:r>
      <w:r w:rsidR="0089331A" w:rsidRPr="007E1427">
        <w:rPr>
          <w:rFonts w:ascii="Times New Roman" w:hAnsi="Times New Roman"/>
          <w:color w:val="auto"/>
          <w:sz w:val="28"/>
          <w:szCs w:val="28"/>
        </w:rPr>
        <w:t xml:space="preserve">предельного </w:t>
      </w:r>
      <w:r w:rsidRPr="007E1427">
        <w:rPr>
          <w:rFonts w:ascii="Times New Roman" w:hAnsi="Times New Roman"/>
          <w:color w:val="auto"/>
          <w:sz w:val="28"/>
          <w:szCs w:val="28"/>
        </w:rPr>
        <w:t>фонда оплаты труда</w:t>
      </w:r>
      <w:r w:rsidRPr="003B2D7A">
        <w:rPr>
          <w:rFonts w:ascii="Times New Roman" w:hAnsi="Times New Roman"/>
          <w:color w:val="auto"/>
          <w:sz w:val="28"/>
          <w:szCs w:val="28"/>
        </w:rPr>
        <w:t xml:space="preserve"> работников</w:t>
      </w:r>
      <w:r w:rsidR="00566121">
        <w:rPr>
          <w:rFonts w:ascii="Times New Roman" w:hAnsi="Times New Roman"/>
          <w:color w:val="auto"/>
          <w:sz w:val="28"/>
          <w:szCs w:val="28"/>
        </w:rPr>
        <w:t xml:space="preserve"> учреждения</w:t>
      </w:r>
    </w:p>
    <w:p w:rsidR="00314F19" w:rsidRDefault="009D346A" w:rsidP="00BA041E">
      <w:pPr>
        <w:pStyle w:val="ConsPlusNormal"/>
        <w:numPr>
          <w:ilvl w:val="0"/>
          <w:numId w:val="12"/>
        </w:numPr>
        <w:tabs>
          <w:tab w:val="left" w:pos="1134"/>
        </w:tabs>
        <w:ind w:left="0" w:firstLine="709"/>
        <w:jc w:val="both"/>
        <w:rPr>
          <w:rFonts w:ascii="Times New Roman" w:hAnsi="Times New Roman" w:cs="Times New Roman"/>
          <w:sz w:val="28"/>
          <w:szCs w:val="28"/>
        </w:rPr>
      </w:pPr>
      <w:bookmarkStart w:id="3" w:name="Par172"/>
      <w:bookmarkEnd w:id="3"/>
      <w:r w:rsidRPr="003B34AB">
        <w:rPr>
          <w:rFonts w:ascii="Times New Roman" w:hAnsi="Times New Roman" w:cs="Times New Roman"/>
          <w:sz w:val="28"/>
          <w:szCs w:val="28"/>
        </w:rPr>
        <w:t>Годовой фонд оплаты труда ра</w:t>
      </w:r>
      <w:r w:rsidR="00031BE5" w:rsidRPr="003B34AB">
        <w:rPr>
          <w:rFonts w:ascii="Times New Roman" w:hAnsi="Times New Roman" w:cs="Times New Roman"/>
          <w:sz w:val="28"/>
          <w:szCs w:val="28"/>
        </w:rPr>
        <w:t>ботников учреждени</w:t>
      </w:r>
      <w:r w:rsidR="00B06774" w:rsidRPr="003B34AB">
        <w:rPr>
          <w:rFonts w:ascii="Times New Roman" w:hAnsi="Times New Roman" w:cs="Times New Roman"/>
          <w:sz w:val="28"/>
          <w:szCs w:val="28"/>
        </w:rPr>
        <w:t>я формируется исходя из объема средств, поступающих из республиканского бюджета Республики Алтай</w:t>
      </w:r>
      <w:r w:rsidRPr="003B34AB">
        <w:rPr>
          <w:rFonts w:ascii="Times New Roman" w:hAnsi="Times New Roman" w:cs="Times New Roman"/>
          <w:sz w:val="28"/>
          <w:szCs w:val="28"/>
        </w:rPr>
        <w:t xml:space="preserve"> </w:t>
      </w:r>
      <w:r w:rsidR="00B06774" w:rsidRPr="003B34AB">
        <w:rPr>
          <w:rFonts w:ascii="Times New Roman" w:hAnsi="Times New Roman" w:cs="Times New Roman"/>
          <w:sz w:val="28"/>
          <w:szCs w:val="28"/>
        </w:rPr>
        <w:t>для осуществления отдельных государственных полномочий</w:t>
      </w:r>
      <w:r w:rsidRPr="003B34AB">
        <w:rPr>
          <w:rFonts w:ascii="Times New Roman" w:hAnsi="Times New Roman" w:cs="Times New Roman"/>
          <w:sz w:val="28"/>
          <w:szCs w:val="28"/>
        </w:rPr>
        <w:t xml:space="preserve"> </w:t>
      </w:r>
      <w:r w:rsidR="002A5574" w:rsidRPr="003B34AB">
        <w:rPr>
          <w:rFonts w:ascii="Times New Roman" w:hAnsi="Times New Roman" w:cs="Times New Roman"/>
          <w:sz w:val="28"/>
          <w:szCs w:val="28"/>
        </w:rPr>
        <w:t>Российской Федерации</w:t>
      </w:r>
      <w:r w:rsidR="002A5574">
        <w:rPr>
          <w:rFonts w:ascii="Times New Roman" w:hAnsi="Times New Roman" w:cs="Times New Roman"/>
          <w:sz w:val="28"/>
          <w:szCs w:val="28"/>
        </w:rPr>
        <w:t>, переданных</w:t>
      </w:r>
      <w:r w:rsidRPr="00031BE5">
        <w:rPr>
          <w:rFonts w:ascii="Times New Roman" w:hAnsi="Times New Roman" w:cs="Times New Roman"/>
          <w:sz w:val="28"/>
          <w:szCs w:val="28"/>
        </w:rPr>
        <w:t xml:space="preserve"> на основании федерального закона с предоставлением субвенций из федерального б</w:t>
      </w:r>
      <w:r w:rsidR="00031BE5">
        <w:rPr>
          <w:rFonts w:ascii="Times New Roman" w:hAnsi="Times New Roman" w:cs="Times New Roman"/>
          <w:sz w:val="28"/>
          <w:szCs w:val="28"/>
        </w:rPr>
        <w:t xml:space="preserve">юджета, </w:t>
      </w:r>
      <w:r w:rsidR="00B06774">
        <w:rPr>
          <w:rFonts w:ascii="Times New Roman" w:hAnsi="Times New Roman" w:cs="Times New Roman"/>
          <w:sz w:val="28"/>
          <w:szCs w:val="28"/>
        </w:rPr>
        <w:t xml:space="preserve">а также </w:t>
      </w:r>
      <w:r w:rsidRPr="00031BE5">
        <w:rPr>
          <w:rFonts w:ascii="Times New Roman" w:hAnsi="Times New Roman" w:cs="Times New Roman"/>
          <w:sz w:val="28"/>
          <w:szCs w:val="28"/>
        </w:rPr>
        <w:t>с учетом предельной численности ра</w:t>
      </w:r>
      <w:r w:rsidR="00B06774">
        <w:rPr>
          <w:rFonts w:ascii="Times New Roman" w:hAnsi="Times New Roman" w:cs="Times New Roman"/>
          <w:sz w:val="28"/>
          <w:szCs w:val="28"/>
        </w:rPr>
        <w:t xml:space="preserve">ботников </w:t>
      </w:r>
      <w:r w:rsidR="00031BE5" w:rsidRPr="00031BE5">
        <w:rPr>
          <w:rFonts w:ascii="Times New Roman" w:hAnsi="Times New Roman" w:cs="Times New Roman"/>
          <w:sz w:val="28"/>
          <w:szCs w:val="28"/>
        </w:rPr>
        <w:t xml:space="preserve"> учреждения</w:t>
      </w:r>
      <w:r w:rsidR="00005DDD">
        <w:rPr>
          <w:rFonts w:ascii="Times New Roman" w:hAnsi="Times New Roman" w:cs="Times New Roman"/>
          <w:sz w:val="28"/>
          <w:szCs w:val="28"/>
        </w:rPr>
        <w:t xml:space="preserve">, </w:t>
      </w:r>
      <w:r w:rsidR="00046AD1">
        <w:rPr>
          <w:rFonts w:ascii="Times New Roman" w:hAnsi="Times New Roman" w:cs="Times New Roman"/>
          <w:sz w:val="28"/>
          <w:szCs w:val="28"/>
        </w:rPr>
        <w:t xml:space="preserve">установленной </w:t>
      </w:r>
      <w:r w:rsidR="00596178">
        <w:rPr>
          <w:rFonts w:ascii="Times New Roman" w:hAnsi="Times New Roman" w:cs="Times New Roman"/>
          <w:sz w:val="28"/>
          <w:szCs w:val="28"/>
        </w:rPr>
        <w:t>п</w:t>
      </w:r>
      <w:r w:rsidR="00566121">
        <w:rPr>
          <w:rFonts w:ascii="Times New Roman" w:hAnsi="Times New Roman" w:cs="Times New Roman"/>
          <w:sz w:val="28"/>
          <w:szCs w:val="28"/>
        </w:rPr>
        <w:t>остановлением П</w:t>
      </w:r>
      <w:r w:rsidR="00046AD1">
        <w:rPr>
          <w:rFonts w:ascii="Times New Roman" w:hAnsi="Times New Roman" w:cs="Times New Roman"/>
          <w:sz w:val="28"/>
          <w:szCs w:val="28"/>
        </w:rPr>
        <w:t>равительств</w:t>
      </w:r>
      <w:r w:rsidR="00566121">
        <w:rPr>
          <w:rFonts w:ascii="Times New Roman" w:hAnsi="Times New Roman" w:cs="Times New Roman"/>
          <w:sz w:val="28"/>
          <w:szCs w:val="28"/>
        </w:rPr>
        <w:t>а</w:t>
      </w:r>
      <w:r w:rsidR="00046AD1">
        <w:rPr>
          <w:rFonts w:ascii="Times New Roman" w:hAnsi="Times New Roman" w:cs="Times New Roman"/>
          <w:sz w:val="28"/>
          <w:szCs w:val="28"/>
        </w:rPr>
        <w:t xml:space="preserve"> Республики Алтай</w:t>
      </w:r>
      <w:r w:rsidR="00191260">
        <w:rPr>
          <w:rFonts w:ascii="Times New Roman" w:hAnsi="Times New Roman" w:cs="Times New Roman"/>
          <w:sz w:val="28"/>
          <w:szCs w:val="28"/>
        </w:rPr>
        <w:t xml:space="preserve"> от 1 октября </w:t>
      </w:r>
      <w:r w:rsidR="002C0E8E">
        <w:rPr>
          <w:rFonts w:ascii="Times New Roman" w:hAnsi="Times New Roman" w:cs="Times New Roman"/>
          <w:sz w:val="28"/>
          <w:szCs w:val="28"/>
        </w:rPr>
        <w:t xml:space="preserve">2015 года </w:t>
      </w:r>
      <w:r w:rsidR="002C0E8E" w:rsidRPr="003A5236">
        <w:rPr>
          <w:rFonts w:ascii="Times New Roman" w:hAnsi="Times New Roman" w:cs="Times New Roman"/>
          <w:sz w:val="28"/>
          <w:szCs w:val="28"/>
        </w:rPr>
        <w:t>№ 324 «</w:t>
      </w:r>
      <w:r w:rsidR="002C0E8E">
        <w:rPr>
          <w:rFonts w:ascii="Times New Roman" w:hAnsi="Times New Roman" w:cs="Times New Roman"/>
          <w:sz w:val="28"/>
          <w:szCs w:val="28"/>
        </w:rPr>
        <w:t xml:space="preserve">О </w:t>
      </w:r>
      <w:r w:rsidR="008F67A1">
        <w:rPr>
          <w:rFonts w:ascii="Times New Roman" w:hAnsi="Times New Roman" w:cs="Times New Roman"/>
          <w:sz w:val="28"/>
          <w:szCs w:val="28"/>
        </w:rPr>
        <w:t>создании казенных учреждений республики Алтай «Турочакское лесничество», «Чойское лесничество», «Майминское лесничество», «Чемальское лесничество</w:t>
      </w:r>
      <w:r w:rsidR="002C0E8E" w:rsidRPr="007162FC">
        <w:rPr>
          <w:rFonts w:ascii="Times New Roman" w:hAnsi="Times New Roman" w:cs="Times New Roman"/>
          <w:sz w:val="28"/>
          <w:szCs w:val="28"/>
        </w:rPr>
        <w:t>»</w:t>
      </w:r>
      <w:r w:rsidR="008F67A1">
        <w:rPr>
          <w:rFonts w:ascii="Times New Roman" w:hAnsi="Times New Roman" w:cs="Times New Roman"/>
          <w:sz w:val="28"/>
          <w:szCs w:val="28"/>
        </w:rPr>
        <w:t>, «Шебалинское лесничество», «Онгудайское лесничество», «Усть-Канское лесничество», «Усть-Коксинское лесничество», «Улаганское лесничество», «Кош-Агачское лесничество»</w:t>
      </w:r>
      <w:r w:rsidR="002B3AD7">
        <w:rPr>
          <w:rFonts w:ascii="Times New Roman" w:hAnsi="Times New Roman" w:cs="Times New Roman"/>
          <w:sz w:val="28"/>
          <w:szCs w:val="28"/>
        </w:rPr>
        <w:t>.</w:t>
      </w:r>
    </w:p>
    <w:p w:rsidR="00EB2827" w:rsidRPr="008840A0" w:rsidRDefault="00EB2827" w:rsidP="00EB2827">
      <w:pPr>
        <w:pStyle w:val="a5"/>
        <w:numPr>
          <w:ilvl w:val="0"/>
          <w:numId w:val="12"/>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8840A0" w:rsidRPr="008840A0">
        <w:rPr>
          <w:rFonts w:eastAsiaTheme="minorHAnsi"/>
          <w:sz w:val="28"/>
          <w:szCs w:val="28"/>
          <w:lang w:eastAsia="en-US"/>
        </w:rPr>
        <w:t>Расчет годового фонда оплаты труда для работников</w:t>
      </w:r>
      <w:r w:rsidRPr="00EB2827">
        <w:rPr>
          <w:sz w:val="28"/>
          <w:szCs w:val="28"/>
        </w:rPr>
        <w:t xml:space="preserve"> </w:t>
      </w:r>
      <w:r w:rsidRPr="008840A0">
        <w:rPr>
          <w:sz w:val="28"/>
          <w:szCs w:val="28"/>
        </w:rPr>
        <w:t>учреждения</w:t>
      </w:r>
      <w:r>
        <w:rPr>
          <w:sz w:val="28"/>
          <w:szCs w:val="28"/>
        </w:rPr>
        <w:t xml:space="preserve"> производится в соответствии</w:t>
      </w:r>
      <w:r w:rsidRPr="00EB2827">
        <w:rPr>
          <w:rFonts w:eastAsiaTheme="minorHAnsi"/>
          <w:bCs/>
          <w:color w:val="26282F"/>
          <w:sz w:val="28"/>
          <w:szCs w:val="28"/>
          <w:lang w:eastAsia="en-US"/>
        </w:rPr>
        <w:t xml:space="preserve"> </w:t>
      </w:r>
      <w:r w:rsidRPr="008F67A1">
        <w:rPr>
          <w:rFonts w:eastAsiaTheme="minorHAnsi"/>
          <w:bCs/>
          <w:sz w:val="28"/>
          <w:szCs w:val="28"/>
          <w:lang w:eastAsia="en-US"/>
        </w:rPr>
        <w:t xml:space="preserve">с пунктами 12 – 16, 20 приложения к </w:t>
      </w:r>
      <w:hyperlink w:anchor="sub_1000" w:history="1">
        <w:r w:rsidRPr="008F67A1">
          <w:rPr>
            <w:rFonts w:eastAsiaTheme="minorHAnsi"/>
            <w:sz w:val="28"/>
            <w:szCs w:val="28"/>
            <w:lang w:eastAsia="en-US"/>
          </w:rPr>
          <w:t>Порядку</w:t>
        </w:r>
      </w:hyperlink>
      <w:r w:rsidRPr="008F67A1">
        <w:rPr>
          <w:rFonts w:eastAsiaTheme="minorHAnsi"/>
          <w:bCs/>
          <w:sz w:val="28"/>
          <w:szCs w:val="28"/>
          <w:lang w:eastAsia="en-US"/>
        </w:rPr>
        <w:t xml:space="preserve">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 утвержденного</w:t>
      </w:r>
      <w:r w:rsidRPr="008F67A1">
        <w:rPr>
          <w:sz w:val="28"/>
          <w:szCs w:val="28"/>
        </w:rPr>
        <w:t xml:space="preserve"> приказом</w:t>
      </w:r>
      <w:r w:rsidRPr="007162FC">
        <w:rPr>
          <w:sz w:val="28"/>
          <w:szCs w:val="28"/>
        </w:rPr>
        <w:t xml:space="preserve"> Министерства природных ресурсов и экологии Российской Федерации</w:t>
      </w:r>
      <w:r>
        <w:rPr>
          <w:sz w:val="28"/>
          <w:szCs w:val="28"/>
        </w:rPr>
        <w:t xml:space="preserve"> от 14 декабря </w:t>
      </w:r>
      <w:r w:rsidRPr="007162FC">
        <w:rPr>
          <w:sz w:val="28"/>
          <w:szCs w:val="28"/>
        </w:rPr>
        <w:t>2015 года № 534 «Об утверждении порядка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r w:rsidR="006542FB">
        <w:rPr>
          <w:sz w:val="28"/>
          <w:szCs w:val="28"/>
        </w:rPr>
        <w:t>.</w:t>
      </w:r>
    </w:p>
    <w:p w:rsidR="00C45F33" w:rsidRPr="00BA041E" w:rsidRDefault="00D06AA3" w:rsidP="00BA041E">
      <w:pPr>
        <w:pStyle w:val="a5"/>
        <w:numPr>
          <w:ilvl w:val="0"/>
          <w:numId w:val="12"/>
        </w:numPr>
        <w:tabs>
          <w:tab w:val="left" w:pos="1134"/>
        </w:tabs>
        <w:autoSpaceDE w:val="0"/>
        <w:autoSpaceDN w:val="0"/>
        <w:adjustRightInd w:val="0"/>
        <w:ind w:left="0" w:firstLine="709"/>
        <w:jc w:val="both"/>
        <w:rPr>
          <w:sz w:val="28"/>
          <w:szCs w:val="28"/>
        </w:rPr>
      </w:pPr>
      <w:r w:rsidRPr="00BA041E">
        <w:rPr>
          <w:sz w:val="28"/>
          <w:szCs w:val="28"/>
        </w:rPr>
        <w:t>Фонд оплаты труда работников административно-управленческого персонала и вспомогательного персонала формируется с учетом предельной доли расходов на оплату их труда в общем фонде оплаты труда у</w:t>
      </w:r>
      <w:r w:rsidR="0010175D" w:rsidRPr="00BA041E">
        <w:rPr>
          <w:sz w:val="28"/>
          <w:szCs w:val="28"/>
        </w:rPr>
        <w:t>чреждения не более 40 процентов</w:t>
      </w:r>
      <w:r w:rsidRPr="00BA041E">
        <w:rPr>
          <w:sz w:val="28"/>
          <w:szCs w:val="28"/>
        </w:rPr>
        <w:t xml:space="preserve"> исходя из Перечня должностей, относимых к административно-управленческому и вспомогательному персоналу учреждени</w:t>
      </w:r>
      <w:r w:rsidR="00C54828" w:rsidRPr="00BA041E">
        <w:rPr>
          <w:sz w:val="28"/>
          <w:szCs w:val="28"/>
        </w:rPr>
        <w:t>я</w:t>
      </w:r>
      <w:r w:rsidRPr="00BA041E">
        <w:rPr>
          <w:sz w:val="28"/>
          <w:szCs w:val="28"/>
        </w:rPr>
        <w:t>, у</w:t>
      </w:r>
      <w:r w:rsidR="0010175D" w:rsidRPr="00BA041E">
        <w:rPr>
          <w:sz w:val="28"/>
          <w:szCs w:val="28"/>
        </w:rPr>
        <w:t>станавливаемого Министерством</w:t>
      </w:r>
      <w:r w:rsidRPr="00BA041E">
        <w:rPr>
          <w:sz w:val="28"/>
          <w:szCs w:val="28"/>
        </w:rPr>
        <w:t>.</w:t>
      </w:r>
    </w:p>
    <w:p w:rsidR="009D346A" w:rsidRPr="00BA041E" w:rsidRDefault="0010175D" w:rsidP="00BA041E">
      <w:pPr>
        <w:pStyle w:val="a5"/>
        <w:numPr>
          <w:ilvl w:val="0"/>
          <w:numId w:val="12"/>
        </w:numPr>
        <w:tabs>
          <w:tab w:val="left" w:pos="1134"/>
        </w:tabs>
        <w:autoSpaceDE w:val="0"/>
        <w:autoSpaceDN w:val="0"/>
        <w:adjustRightInd w:val="0"/>
        <w:ind w:left="0" w:firstLine="709"/>
        <w:jc w:val="both"/>
        <w:rPr>
          <w:sz w:val="28"/>
          <w:szCs w:val="28"/>
        </w:rPr>
      </w:pPr>
      <w:r w:rsidRPr="00BA041E">
        <w:rPr>
          <w:sz w:val="28"/>
          <w:szCs w:val="28"/>
        </w:rPr>
        <w:t>Г</w:t>
      </w:r>
      <w:r w:rsidR="009D346A" w:rsidRPr="00BA041E">
        <w:rPr>
          <w:sz w:val="28"/>
          <w:szCs w:val="28"/>
        </w:rPr>
        <w:t>одовой фонд оплаты труда ра</w:t>
      </w:r>
      <w:r w:rsidR="00D90E7B" w:rsidRPr="00BA041E">
        <w:rPr>
          <w:sz w:val="28"/>
          <w:szCs w:val="28"/>
        </w:rPr>
        <w:t>ботников учреждения</w:t>
      </w:r>
      <w:r w:rsidRPr="00BA041E">
        <w:rPr>
          <w:sz w:val="28"/>
          <w:szCs w:val="28"/>
        </w:rPr>
        <w:t>,</w:t>
      </w:r>
      <w:r w:rsidR="00C605F9" w:rsidRPr="00BA041E">
        <w:rPr>
          <w:sz w:val="28"/>
          <w:szCs w:val="28"/>
        </w:rPr>
        <w:t xml:space="preserve"> </w:t>
      </w:r>
      <w:r w:rsidRPr="00BA041E">
        <w:rPr>
          <w:sz w:val="28"/>
          <w:szCs w:val="28"/>
        </w:rPr>
        <w:t>сформированный</w:t>
      </w:r>
      <w:r w:rsidR="009D346A" w:rsidRPr="00BA041E">
        <w:rPr>
          <w:sz w:val="28"/>
          <w:szCs w:val="28"/>
        </w:rPr>
        <w:t xml:space="preserve"> </w:t>
      </w:r>
      <w:r w:rsidRPr="00BA041E">
        <w:rPr>
          <w:rFonts w:eastAsia="Calibri"/>
          <w:sz w:val="28"/>
          <w:szCs w:val="28"/>
          <w:lang w:eastAsia="en-US"/>
        </w:rPr>
        <w:t xml:space="preserve">исходя из объема  средств, предусмотренных на оплату труда работников учреждения </w:t>
      </w:r>
      <w:r w:rsidR="00773866" w:rsidRPr="00BA041E">
        <w:rPr>
          <w:rFonts w:eastAsia="Calibri"/>
          <w:sz w:val="28"/>
          <w:szCs w:val="28"/>
          <w:lang w:eastAsia="en-US"/>
        </w:rPr>
        <w:t xml:space="preserve">бюджетной </w:t>
      </w:r>
      <w:r w:rsidRPr="00BA041E">
        <w:rPr>
          <w:rFonts w:eastAsia="Calibri"/>
          <w:sz w:val="28"/>
          <w:szCs w:val="28"/>
          <w:lang w:eastAsia="en-US"/>
        </w:rPr>
        <w:t>сметой</w:t>
      </w:r>
      <w:r w:rsidR="00773866" w:rsidRPr="00BA041E">
        <w:rPr>
          <w:rFonts w:eastAsia="Calibri"/>
          <w:sz w:val="28"/>
          <w:szCs w:val="28"/>
          <w:lang w:eastAsia="en-US"/>
        </w:rPr>
        <w:t xml:space="preserve">, </w:t>
      </w:r>
      <w:r w:rsidR="009D346A" w:rsidRPr="00BA041E">
        <w:rPr>
          <w:sz w:val="28"/>
          <w:szCs w:val="28"/>
        </w:rPr>
        <w:t xml:space="preserve">в последующем </w:t>
      </w:r>
      <w:r w:rsidR="00C605F9" w:rsidRPr="00BA041E">
        <w:rPr>
          <w:sz w:val="28"/>
          <w:szCs w:val="28"/>
        </w:rPr>
        <w:t>подлежит корректировке (перерасчету) в течение</w:t>
      </w:r>
      <w:r w:rsidR="00C54828" w:rsidRPr="00BA041E">
        <w:rPr>
          <w:sz w:val="28"/>
          <w:szCs w:val="28"/>
        </w:rPr>
        <w:t xml:space="preserve"> текущего финансового года в следующих случаях</w:t>
      </w:r>
      <w:r w:rsidR="009D346A" w:rsidRPr="00BA041E">
        <w:rPr>
          <w:sz w:val="28"/>
          <w:szCs w:val="28"/>
        </w:rPr>
        <w:t>:</w:t>
      </w:r>
    </w:p>
    <w:p w:rsidR="00D06AA3" w:rsidRPr="00D90E7B" w:rsidRDefault="00D06AA3"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преде</w:t>
      </w:r>
      <w:r w:rsidR="008E172D">
        <w:rPr>
          <w:rFonts w:ascii="Times New Roman" w:hAnsi="Times New Roman" w:cs="Times New Roman"/>
          <w:sz w:val="28"/>
          <w:szCs w:val="28"/>
        </w:rPr>
        <w:t xml:space="preserve">льной численности учреждения по </w:t>
      </w:r>
      <w:r>
        <w:rPr>
          <w:rFonts w:ascii="Times New Roman" w:hAnsi="Times New Roman" w:cs="Times New Roman"/>
          <w:sz w:val="28"/>
          <w:szCs w:val="28"/>
        </w:rPr>
        <w:t xml:space="preserve">решению </w:t>
      </w:r>
      <w:r w:rsidR="008E172D">
        <w:rPr>
          <w:rFonts w:ascii="Times New Roman" w:hAnsi="Times New Roman" w:cs="Times New Roman"/>
          <w:sz w:val="28"/>
          <w:szCs w:val="28"/>
        </w:rPr>
        <w:t xml:space="preserve">Правительства </w:t>
      </w:r>
      <w:r>
        <w:rPr>
          <w:rFonts w:ascii="Times New Roman" w:hAnsi="Times New Roman" w:cs="Times New Roman"/>
          <w:sz w:val="28"/>
          <w:szCs w:val="28"/>
        </w:rPr>
        <w:t>Р</w:t>
      </w:r>
      <w:r w:rsidR="008E172D">
        <w:rPr>
          <w:rFonts w:ascii="Times New Roman" w:hAnsi="Times New Roman" w:cs="Times New Roman"/>
          <w:sz w:val="28"/>
          <w:szCs w:val="28"/>
        </w:rPr>
        <w:t>е</w:t>
      </w:r>
      <w:r w:rsidR="00773866">
        <w:rPr>
          <w:rFonts w:ascii="Times New Roman" w:hAnsi="Times New Roman" w:cs="Times New Roman"/>
          <w:sz w:val="28"/>
          <w:szCs w:val="28"/>
        </w:rPr>
        <w:t>спублики Алтай;</w:t>
      </w:r>
    </w:p>
    <w:p w:rsidR="00773866" w:rsidRPr="00D90E7B" w:rsidRDefault="00773866" w:rsidP="00BA041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w:t>
      </w:r>
      <w:r w:rsidRPr="00D90E7B">
        <w:rPr>
          <w:rFonts w:ascii="Times New Roman" w:hAnsi="Times New Roman" w:cs="Times New Roman"/>
          <w:sz w:val="28"/>
          <w:szCs w:val="28"/>
        </w:rPr>
        <w:t>увеличени</w:t>
      </w:r>
      <w:r>
        <w:rPr>
          <w:rFonts w:ascii="Times New Roman" w:hAnsi="Times New Roman" w:cs="Times New Roman"/>
          <w:sz w:val="28"/>
          <w:szCs w:val="28"/>
        </w:rPr>
        <w:t>и</w:t>
      </w:r>
      <w:r w:rsidRPr="00D90E7B">
        <w:rPr>
          <w:rFonts w:ascii="Times New Roman" w:hAnsi="Times New Roman" w:cs="Times New Roman"/>
          <w:sz w:val="28"/>
          <w:szCs w:val="28"/>
        </w:rPr>
        <w:t xml:space="preserve"> (индексации) размеров окладов (должностных окладов) </w:t>
      </w:r>
      <w:r>
        <w:rPr>
          <w:rFonts w:ascii="Times New Roman" w:hAnsi="Times New Roman" w:cs="Times New Roman"/>
          <w:sz w:val="28"/>
          <w:szCs w:val="28"/>
        </w:rPr>
        <w:t xml:space="preserve">работникам </w:t>
      </w:r>
      <w:r w:rsidRPr="00D90E7B">
        <w:rPr>
          <w:rFonts w:ascii="Times New Roman" w:hAnsi="Times New Roman" w:cs="Times New Roman"/>
          <w:sz w:val="28"/>
          <w:szCs w:val="28"/>
        </w:rPr>
        <w:t>учреждени</w:t>
      </w:r>
      <w:r>
        <w:rPr>
          <w:rFonts w:ascii="Times New Roman" w:hAnsi="Times New Roman" w:cs="Times New Roman"/>
          <w:sz w:val="28"/>
          <w:szCs w:val="28"/>
        </w:rPr>
        <w:t>я</w:t>
      </w:r>
      <w:r w:rsidRPr="00D90E7B">
        <w:rPr>
          <w:rFonts w:ascii="Times New Roman" w:hAnsi="Times New Roman" w:cs="Times New Roman"/>
          <w:sz w:val="28"/>
          <w:szCs w:val="28"/>
        </w:rPr>
        <w:t xml:space="preserve"> </w:t>
      </w:r>
      <w:r>
        <w:rPr>
          <w:rFonts w:ascii="Times New Roman" w:hAnsi="Times New Roman" w:cs="Times New Roman"/>
          <w:sz w:val="28"/>
          <w:szCs w:val="28"/>
        </w:rPr>
        <w:t>в соответствии с решением, принятым Правительством Республики Алтай.</w:t>
      </w:r>
    </w:p>
    <w:p w:rsidR="00301ECE" w:rsidRDefault="00301ECE" w:rsidP="00BA041E">
      <w:pPr>
        <w:tabs>
          <w:tab w:val="left" w:pos="1134"/>
        </w:tabs>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8F67A1" w:rsidRDefault="008F67A1" w:rsidP="0096287F">
      <w:pPr>
        <w:ind w:left="4680"/>
        <w:jc w:val="center"/>
        <w:rPr>
          <w:sz w:val="28"/>
          <w:szCs w:val="28"/>
        </w:rPr>
      </w:pPr>
    </w:p>
    <w:p w:rsidR="0096287F" w:rsidRPr="009B138B" w:rsidRDefault="0096287F" w:rsidP="0096287F">
      <w:pPr>
        <w:ind w:left="4680"/>
        <w:jc w:val="center"/>
        <w:rPr>
          <w:sz w:val="28"/>
          <w:szCs w:val="28"/>
        </w:rPr>
      </w:pPr>
      <w:r>
        <w:rPr>
          <w:sz w:val="28"/>
          <w:szCs w:val="28"/>
        </w:rPr>
        <w:lastRenderedPageBreak/>
        <w:t xml:space="preserve">ПРИЛОЖЕНИЕ № </w:t>
      </w:r>
      <w:r w:rsidR="00300DDA">
        <w:rPr>
          <w:sz w:val="28"/>
          <w:szCs w:val="28"/>
        </w:rPr>
        <w:t>1</w:t>
      </w:r>
    </w:p>
    <w:p w:rsidR="0096287F" w:rsidRPr="009B138B" w:rsidRDefault="004A0020" w:rsidP="0096287F">
      <w:pPr>
        <w:ind w:left="4680"/>
        <w:jc w:val="center"/>
        <w:rPr>
          <w:sz w:val="28"/>
          <w:szCs w:val="28"/>
        </w:rPr>
      </w:pPr>
      <w:r>
        <w:rPr>
          <w:sz w:val="28"/>
          <w:szCs w:val="28"/>
        </w:rPr>
        <w:t>к П</w:t>
      </w:r>
      <w:r w:rsidR="0096287F" w:rsidRPr="009B138B">
        <w:rPr>
          <w:sz w:val="28"/>
          <w:szCs w:val="28"/>
        </w:rPr>
        <w:t xml:space="preserve">оложению об оплате труда </w:t>
      </w:r>
      <w:r w:rsidR="003C775C">
        <w:rPr>
          <w:sz w:val="28"/>
          <w:szCs w:val="28"/>
        </w:rPr>
        <w:t>работников казенных</w:t>
      </w:r>
      <w:r w:rsidR="0096287F" w:rsidRPr="009B138B">
        <w:rPr>
          <w:sz w:val="28"/>
          <w:szCs w:val="28"/>
        </w:rPr>
        <w:t xml:space="preserve"> учреждений Республики Алтай, подведомственны</w:t>
      </w:r>
      <w:r w:rsidR="0096287F">
        <w:rPr>
          <w:sz w:val="28"/>
          <w:szCs w:val="28"/>
        </w:rPr>
        <w:t>х Министерству природных ресурсов, экологии и имущественных отношений</w:t>
      </w:r>
      <w:r w:rsidR="0096287F" w:rsidRPr="009B138B">
        <w:rPr>
          <w:sz w:val="28"/>
          <w:szCs w:val="28"/>
        </w:rPr>
        <w:t xml:space="preserve"> Республики Алтай, по виду экономической деятельности </w:t>
      </w:r>
      <w:r w:rsidR="0096287F" w:rsidRPr="004A0701">
        <w:rPr>
          <w:sz w:val="28"/>
          <w:szCs w:val="28"/>
        </w:rPr>
        <w:t>«</w:t>
      </w:r>
      <w:r w:rsidR="002A3025">
        <w:rPr>
          <w:sz w:val="28"/>
          <w:szCs w:val="28"/>
        </w:rPr>
        <w:t>Деятельность органов государственной власти субъектов Российской Федерации по осуществлению своих полномочий в городах и районах</w:t>
      </w:r>
      <w:r w:rsidR="0096287F" w:rsidRPr="009B138B">
        <w:rPr>
          <w:sz w:val="28"/>
          <w:szCs w:val="28"/>
        </w:rPr>
        <w:t>»</w:t>
      </w:r>
    </w:p>
    <w:p w:rsidR="0096287F" w:rsidRPr="009B138B" w:rsidRDefault="0096287F" w:rsidP="0096287F">
      <w:pPr>
        <w:pStyle w:val="ConsPlusNonformat"/>
        <w:widowControl/>
        <w:ind w:firstLine="4500"/>
        <w:rPr>
          <w:rFonts w:ascii="Times New Roman" w:hAnsi="Times New Roman" w:cs="Times New Roman"/>
          <w:sz w:val="28"/>
          <w:szCs w:val="28"/>
        </w:rPr>
      </w:pPr>
    </w:p>
    <w:p w:rsidR="0096287F" w:rsidRPr="002B1D97" w:rsidRDefault="0096287F" w:rsidP="0096287F">
      <w:pPr>
        <w:autoSpaceDE w:val="0"/>
        <w:autoSpaceDN w:val="0"/>
        <w:adjustRightInd w:val="0"/>
        <w:jc w:val="center"/>
        <w:rPr>
          <w:b/>
          <w:sz w:val="28"/>
          <w:szCs w:val="28"/>
        </w:rPr>
      </w:pPr>
      <w:r w:rsidRPr="002B1D97">
        <w:rPr>
          <w:b/>
          <w:sz w:val="28"/>
          <w:szCs w:val="28"/>
        </w:rPr>
        <w:t>РАЗМЕРЫ ОКЛАДОВ (ДОЛЖНОСТНЫХ ОКЛАДОВ)</w:t>
      </w:r>
    </w:p>
    <w:p w:rsidR="00D42B46" w:rsidRDefault="00EB2827" w:rsidP="0096287F">
      <w:pPr>
        <w:autoSpaceDE w:val="0"/>
        <w:autoSpaceDN w:val="0"/>
        <w:adjustRightInd w:val="0"/>
        <w:jc w:val="center"/>
        <w:rPr>
          <w:sz w:val="28"/>
          <w:szCs w:val="28"/>
        </w:rPr>
      </w:pPr>
      <w:r>
        <w:rPr>
          <w:sz w:val="28"/>
          <w:szCs w:val="28"/>
        </w:rPr>
        <w:t>р</w:t>
      </w:r>
      <w:r w:rsidR="0096287F" w:rsidRPr="009B138B">
        <w:rPr>
          <w:sz w:val="28"/>
          <w:szCs w:val="28"/>
        </w:rPr>
        <w:t>аботников</w:t>
      </w:r>
      <w:r>
        <w:rPr>
          <w:sz w:val="28"/>
          <w:szCs w:val="28"/>
        </w:rPr>
        <w:t>,</w:t>
      </w:r>
      <w:r w:rsidR="0096287F" w:rsidRPr="009B138B">
        <w:rPr>
          <w:sz w:val="28"/>
          <w:szCs w:val="28"/>
        </w:rPr>
        <w:t xml:space="preserve"> </w:t>
      </w:r>
      <w:r w:rsidR="00773866">
        <w:rPr>
          <w:sz w:val="28"/>
          <w:szCs w:val="28"/>
        </w:rPr>
        <w:t>занимающих общеотраслевые должности</w:t>
      </w:r>
      <w:r w:rsidR="0096287F" w:rsidRPr="009B138B">
        <w:rPr>
          <w:sz w:val="28"/>
          <w:szCs w:val="28"/>
        </w:rPr>
        <w:t xml:space="preserve"> руководителей, специалистов</w:t>
      </w:r>
      <w:r w:rsidR="00773866">
        <w:rPr>
          <w:sz w:val="28"/>
          <w:szCs w:val="28"/>
        </w:rPr>
        <w:t xml:space="preserve"> и служащих</w:t>
      </w:r>
    </w:p>
    <w:p w:rsidR="00D42B46" w:rsidRPr="009B138B" w:rsidRDefault="00D42B46" w:rsidP="0096287F">
      <w:pPr>
        <w:autoSpaceDE w:val="0"/>
        <w:autoSpaceDN w:val="0"/>
        <w:adjustRightInd w:val="0"/>
        <w:jc w:val="center"/>
        <w:rPr>
          <w:sz w:val="28"/>
          <w:szCs w:val="28"/>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0"/>
        <w:gridCol w:w="3388"/>
      </w:tblGrid>
      <w:tr w:rsidR="0096287F" w:rsidRPr="009B138B" w:rsidTr="006262D1">
        <w:trPr>
          <w:trHeight w:val="177"/>
          <w:tblHeader/>
        </w:trPr>
        <w:tc>
          <w:tcPr>
            <w:tcW w:w="3138" w:type="pct"/>
            <w:vAlign w:val="center"/>
          </w:tcPr>
          <w:p w:rsidR="0096287F" w:rsidRPr="009B138B" w:rsidRDefault="0096287F" w:rsidP="006262D1">
            <w:pPr>
              <w:autoSpaceDE w:val="0"/>
              <w:autoSpaceDN w:val="0"/>
              <w:adjustRightInd w:val="0"/>
              <w:spacing w:before="120" w:after="120"/>
              <w:jc w:val="center"/>
              <w:rPr>
                <w:sz w:val="28"/>
                <w:szCs w:val="28"/>
              </w:rPr>
            </w:pPr>
            <w:r w:rsidRPr="009B138B">
              <w:rPr>
                <w:sz w:val="28"/>
                <w:szCs w:val="28"/>
              </w:rPr>
              <w:t xml:space="preserve">Профессиональные квалификационные группы, квалификационные уровни, должности,  отнесенные к квалификационным уровням </w:t>
            </w:r>
          </w:p>
        </w:tc>
        <w:tc>
          <w:tcPr>
            <w:tcW w:w="1862" w:type="pct"/>
            <w:vAlign w:val="center"/>
          </w:tcPr>
          <w:p w:rsidR="0096287F" w:rsidRPr="009B138B" w:rsidRDefault="00B03FF7" w:rsidP="006262D1">
            <w:pPr>
              <w:autoSpaceDE w:val="0"/>
              <w:autoSpaceDN w:val="0"/>
              <w:adjustRightInd w:val="0"/>
              <w:spacing w:before="120" w:after="120"/>
              <w:jc w:val="center"/>
              <w:rPr>
                <w:sz w:val="28"/>
                <w:szCs w:val="28"/>
              </w:rPr>
            </w:pPr>
            <w:r>
              <w:rPr>
                <w:sz w:val="28"/>
                <w:szCs w:val="28"/>
              </w:rPr>
              <w:t>Р</w:t>
            </w:r>
            <w:r w:rsidR="0096287F" w:rsidRPr="009B138B">
              <w:rPr>
                <w:sz w:val="28"/>
                <w:szCs w:val="28"/>
              </w:rPr>
              <w:t>азмер оклада (должностного оклада), рублей</w:t>
            </w:r>
          </w:p>
        </w:tc>
      </w:tr>
      <w:tr w:rsidR="0096287F" w:rsidRPr="009B138B" w:rsidTr="006262D1">
        <w:trPr>
          <w:trHeight w:val="1016"/>
        </w:trPr>
        <w:tc>
          <w:tcPr>
            <w:tcW w:w="5000" w:type="pct"/>
            <w:gridSpan w:val="2"/>
            <w:vAlign w:val="center"/>
          </w:tcPr>
          <w:p w:rsidR="0096287F" w:rsidRPr="009B138B" w:rsidRDefault="0096287F" w:rsidP="006262D1">
            <w:pPr>
              <w:pStyle w:val="a3"/>
              <w:jc w:val="center"/>
              <w:rPr>
                <w:rFonts w:ascii="Times New Roman" w:hAnsi="Times New Roman" w:cs="Times New Roman"/>
                <w:sz w:val="28"/>
                <w:szCs w:val="28"/>
              </w:rPr>
            </w:pPr>
            <w:r w:rsidRPr="009B138B">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96287F" w:rsidRPr="009B138B" w:rsidTr="006262D1">
        <w:trPr>
          <w:trHeight w:val="177"/>
        </w:trPr>
        <w:tc>
          <w:tcPr>
            <w:tcW w:w="5000" w:type="pct"/>
            <w:gridSpan w:val="2"/>
          </w:tcPr>
          <w:p w:rsidR="0096287F" w:rsidRPr="009B138B" w:rsidRDefault="0096287F" w:rsidP="006262D1">
            <w:pPr>
              <w:spacing w:before="120" w:after="120"/>
              <w:jc w:val="center"/>
              <w:rPr>
                <w:sz w:val="28"/>
                <w:szCs w:val="28"/>
              </w:rPr>
            </w:pPr>
            <w:r w:rsidRPr="009B138B">
              <w:rPr>
                <w:sz w:val="28"/>
                <w:szCs w:val="28"/>
              </w:rPr>
              <w:t>1 квалификационный уровень</w:t>
            </w:r>
          </w:p>
        </w:tc>
      </w:tr>
      <w:tr w:rsidR="0096287F" w:rsidRPr="009B138B" w:rsidTr="006262D1">
        <w:trPr>
          <w:trHeight w:val="177"/>
        </w:trPr>
        <w:tc>
          <w:tcPr>
            <w:tcW w:w="3138" w:type="pct"/>
          </w:tcPr>
          <w:p w:rsidR="0096287F" w:rsidRPr="009B138B" w:rsidRDefault="0096287F" w:rsidP="00300DDA">
            <w:pPr>
              <w:autoSpaceDE w:val="0"/>
              <w:autoSpaceDN w:val="0"/>
              <w:adjustRightInd w:val="0"/>
              <w:spacing w:before="120" w:after="120"/>
              <w:jc w:val="both"/>
              <w:rPr>
                <w:color w:val="FF0000"/>
                <w:sz w:val="28"/>
                <w:szCs w:val="28"/>
              </w:rPr>
            </w:pPr>
            <w:r w:rsidRPr="009B138B">
              <w:rPr>
                <w:sz w:val="28"/>
                <w:szCs w:val="28"/>
              </w:rPr>
              <w:t xml:space="preserve">Бухгалтер, инженер, </w:t>
            </w:r>
            <w:r w:rsidR="00300DDA" w:rsidRPr="009B138B">
              <w:rPr>
                <w:sz w:val="28"/>
                <w:szCs w:val="28"/>
              </w:rPr>
              <w:t>инженер-программист (программист),</w:t>
            </w:r>
            <w:r w:rsidR="00D42B46">
              <w:rPr>
                <w:sz w:val="28"/>
                <w:szCs w:val="28"/>
              </w:rPr>
              <w:t xml:space="preserve"> </w:t>
            </w:r>
            <w:r w:rsidRPr="009B138B">
              <w:rPr>
                <w:sz w:val="28"/>
                <w:szCs w:val="28"/>
              </w:rPr>
              <w:t xml:space="preserve">инженер-энергетик, </w:t>
            </w:r>
            <w:r w:rsidR="00300DDA" w:rsidRPr="009B138B">
              <w:rPr>
                <w:noProof/>
                <w:sz w:val="28"/>
                <w:szCs w:val="28"/>
              </w:rPr>
              <w:t>специалист по кадрам</w:t>
            </w:r>
            <w:r w:rsidR="00300DDA">
              <w:rPr>
                <w:noProof/>
                <w:sz w:val="28"/>
                <w:szCs w:val="28"/>
              </w:rPr>
              <w:t>,</w:t>
            </w:r>
            <w:r w:rsidR="00300DDA" w:rsidRPr="009B138B">
              <w:rPr>
                <w:noProof/>
                <w:color w:val="FF0000"/>
                <w:sz w:val="28"/>
                <w:szCs w:val="28"/>
              </w:rPr>
              <w:t xml:space="preserve"> </w:t>
            </w:r>
            <w:r w:rsidR="00300DDA">
              <w:rPr>
                <w:noProof/>
                <w:sz w:val="28"/>
                <w:szCs w:val="28"/>
              </w:rPr>
              <w:t xml:space="preserve">специалист </w:t>
            </w:r>
            <w:r w:rsidR="00300DDA" w:rsidRPr="009B138B">
              <w:rPr>
                <w:noProof/>
                <w:sz w:val="28"/>
                <w:szCs w:val="28"/>
              </w:rPr>
              <w:t>по охране</w:t>
            </w:r>
            <w:r w:rsidR="00300DDA">
              <w:rPr>
                <w:noProof/>
                <w:sz w:val="28"/>
                <w:szCs w:val="28"/>
              </w:rPr>
              <w:t xml:space="preserve"> труда</w:t>
            </w:r>
            <w:r w:rsidR="00300DDA" w:rsidRPr="009B138B">
              <w:rPr>
                <w:noProof/>
                <w:sz w:val="28"/>
                <w:szCs w:val="28"/>
              </w:rPr>
              <w:t>,</w:t>
            </w:r>
            <w:r w:rsidR="007A47C6">
              <w:rPr>
                <w:noProof/>
                <w:sz w:val="28"/>
                <w:szCs w:val="28"/>
              </w:rPr>
              <w:t xml:space="preserve"> </w:t>
            </w:r>
            <w:r w:rsidRPr="009B138B">
              <w:rPr>
                <w:sz w:val="28"/>
                <w:szCs w:val="28"/>
              </w:rPr>
              <w:t xml:space="preserve">экономист, </w:t>
            </w:r>
            <w:r w:rsidRPr="009B138B">
              <w:rPr>
                <w:noProof/>
                <w:sz w:val="28"/>
                <w:szCs w:val="28"/>
              </w:rPr>
              <w:t xml:space="preserve">юрисконсульт </w:t>
            </w:r>
          </w:p>
        </w:tc>
        <w:tc>
          <w:tcPr>
            <w:tcW w:w="1862" w:type="pct"/>
            <w:vAlign w:val="center"/>
          </w:tcPr>
          <w:p w:rsidR="0096287F" w:rsidRPr="009B138B" w:rsidRDefault="0096287F" w:rsidP="006262D1">
            <w:pPr>
              <w:spacing w:before="120" w:after="120"/>
              <w:jc w:val="center"/>
              <w:rPr>
                <w:sz w:val="28"/>
                <w:szCs w:val="28"/>
              </w:rPr>
            </w:pPr>
            <w:r w:rsidRPr="009B138B">
              <w:rPr>
                <w:sz w:val="28"/>
                <w:szCs w:val="28"/>
              </w:rPr>
              <w:t>4</w:t>
            </w:r>
            <w:r w:rsidR="00B03FF7">
              <w:rPr>
                <w:sz w:val="28"/>
                <w:szCs w:val="28"/>
              </w:rPr>
              <w:t>223</w:t>
            </w:r>
          </w:p>
        </w:tc>
      </w:tr>
      <w:tr w:rsidR="0096287F" w:rsidRPr="009B138B" w:rsidTr="006262D1">
        <w:trPr>
          <w:trHeight w:val="530"/>
        </w:trPr>
        <w:tc>
          <w:tcPr>
            <w:tcW w:w="5000" w:type="pct"/>
            <w:gridSpan w:val="2"/>
          </w:tcPr>
          <w:p w:rsidR="0096287F" w:rsidRPr="009B138B" w:rsidRDefault="0096287F" w:rsidP="006262D1">
            <w:pPr>
              <w:spacing w:before="120" w:after="120"/>
              <w:jc w:val="center"/>
              <w:rPr>
                <w:sz w:val="28"/>
                <w:szCs w:val="28"/>
              </w:rPr>
            </w:pPr>
            <w:r w:rsidRPr="009B138B">
              <w:rPr>
                <w:sz w:val="28"/>
                <w:szCs w:val="28"/>
              </w:rPr>
              <w:t>2 квалификационный уровень</w:t>
            </w:r>
          </w:p>
        </w:tc>
      </w:tr>
      <w:tr w:rsidR="0096287F" w:rsidRPr="009B138B" w:rsidTr="006262D1">
        <w:trPr>
          <w:trHeight w:val="1502"/>
        </w:trPr>
        <w:tc>
          <w:tcPr>
            <w:tcW w:w="3138" w:type="pct"/>
          </w:tcPr>
          <w:p w:rsidR="0096287F" w:rsidRPr="009B138B" w:rsidRDefault="0096287F" w:rsidP="006262D1">
            <w:pPr>
              <w:spacing w:before="120" w:after="120"/>
              <w:jc w:val="both"/>
              <w:rPr>
                <w:sz w:val="28"/>
                <w:szCs w:val="28"/>
              </w:rPr>
            </w:pPr>
            <w:r w:rsidRPr="009B138B">
              <w:rPr>
                <w:sz w:val="28"/>
                <w:szCs w:val="28"/>
              </w:rPr>
              <w:t xml:space="preserve">Должности служащих первого квалификационного уровня, по которым может устанавливаться </w:t>
            </w:r>
            <w:r w:rsidRPr="009B138B">
              <w:rPr>
                <w:sz w:val="28"/>
                <w:szCs w:val="28"/>
                <w:lang w:val="en-US"/>
              </w:rPr>
              <w:t>II</w:t>
            </w:r>
            <w:r w:rsidRPr="009B138B">
              <w:rPr>
                <w:sz w:val="28"/>
                <w:szCs w:val="28"/>
              </w:rPr>
              <w:t xml:space="preserve"> внутридолжностная категория</w:t>
            </w:r>
          </w:p>
        </w:tc>
        <w:tc>
          <w:tcPr>
            <w:tcW w:w="1862" w:type="pct"/>
          </w:tcPr>
          <w:p w:rsidR="0096287F" w:rsidRPr="009B138B" w:rsidRDefault="0096287F" w:rsidP="006262D1">
            <w:pPr>
              <w:rPr>
                <w:sz w:val="28"/>
                <w:szCs w:val="28"/>
              </w:rPr>
            </w:pPr>
          </w:p>
          <w:p w:rsidR="0096287F" w:rsidRPr="009B138B" w:rsidRDefault="0096287F" w:rsidP="006262D1">
            <w:pPr>
              <w:spacing w:before="120" w:after="120"/>
              <w:jc w:val="center"/>
              <w:rPr>
                <w:sz w:val="28"/>
                <w:szCs w:val="28"/>
              </w:rPr>
            </w:pPr>
            <w:r w:rsidRPr="009B138B">
              <w:rPr>
                <w:sz w:val="28"/>
                <w:szCs w:val="28"/>
              </w:rPr>
              <w:t>4</w:t>
            </w:r>
            <w:r w:rsidR="00B03FF7">
              <w:rPr>
                <w:sz w:val="28"/>
                <w:szCs w:val="28"/>
              </w:rPr>
              <w:t>356</w:t>
            </w:r>
          </w:p>
        </w:tc>
      </w:tr>
      <w:tr w:rsidR="0096287F" w:rsidRPr="009B138B" w:rsidTr="006262D1">
        <w:trPr>
          <w:trHeight w:val="665"/>
        </w:trPr>
        <w:tc>
          <w:tcPr>
            <w:tcW w:w="5000" w:type="pct"/>
            <w:gridSpan w:val="2"/>
          </w:tcPr>
          <w:p w:rsidR="0096287F" w:rsidRPr="009B138B" w:rsidRDefault="0096287F" w:rsidP="006262D1">
            <w:pPr>
              <w:jc w:val="center"/>
              <w:rPr>
                <w:sz w:val="28"/>
                <w:szCs w:val="28"/>
              </w:rPr>
            </w:pPr>
            <w:r w:rsidRPr="009B138B">
              <w:rPr>
                <w:sz w:val="28"/>
                <w:szCs w:val="28"/>
              </w:rPr>
              <w:t>3 квалификационный уровень</w:t>
            </w:r>
          </w:p>
        </w:tc>
      </w:tr>
      <w:tr w:rsidR="0096287F" w:rsidRPr="009B138B" w:rsidTr="006262D1">
        <w:trPr>
          <w:trHeight w:val="422"/>
        </w:trPr>
        <w:tc>
          <w:tcPr>
            <w:tcW w:w="3138" w:type="pct"/>
          </w:tcPr>
          <w:p w:rsidR="0096287F" w:rsidRPr="009B138B" w:rsidRDefault="0096287F" w:rsidP="006262D1">
            <w:pPr>
              <w:spacing w:before="120" w:after="120"/>
              <w:jc w:val="both"/>
              <w:rPr>
                <w:sz w:val="28"/>
                <w:szCs w:val="28"/>
              </w:rPr>
            </w:pPr>
            <w:r w:rsidRPr="009B138B">
              <w:rPr>
                <w:sz w:val="28"/>
                <w:szCs w:val="28"/>
              </w:rPr>
              <w:t xml:space="preserve">Должности служащих первого квалификационного уровня, по которым </w:t>
            </w:r>
            <w:r w:rsidRPr="009B138B">
              <w:rPr>
                <w:sz w:val="28"/>
                <w:szCs w:val="28"/>
              </w:rPr>
              <w:lastRenderedPageBreak/>
              <w:t xml:space="preserve">может устанавливаться </w:t>
            </w:r>
            <w:r w:rsidRPr="009B138B">
              <w:rPr>
                <w:sz w:val="28"/>
                <w:szCs w:val="28"/>
                <w:lang w:val="en-US"/>
              </w:rPr>
              <w:t>I</w:t>
            </w:r>
            <w:r w:rsidRPr="009B138B">
              <w:rPr>
                <w:sz w:val="28"/>
                <w:szCs w:val="28"/>
              </w:rPr>
              <w:t xml:space="preserve"> внутридолжностная категория</w:t>
            </w:r>
          </w:p>
        </w:tc>
        <w:tc>
          <w:tcPr>
            <w:tcW w:w="1862" w:type="pct"/>
          </w:tcPr>
          <w:p w:rsidR="0096287F" w:rsidRPr="009B138B" w:rsidRDefault="0096287F" w:rsidP="006262D1">
            <w:pPr>
              <w:jc w:val="center"/>
              <w:rPr>
                <w:sz w:val="28"/>
                <w:szCs w:val="28"/>
              </w:rPr>
            </w:pPr>
          </w:p>
          <w:p w:rsidR="0096287F" w:rsidRPr="009B138B" w:rsidRDefault="0096287F" w:rsidP="006262D1">
            <w:pPr>
              <w:jc w:val="center"/>
              <w:rPr>
                <w:sz w:val="28"/>
                <w:szCs w:val="28"/>
              </w:rPr>
            </w:pPr>
            <w:r w:rsidRPr="009B138B">
              <w:rPr>
                <w:sz w:val="28"/>
                <w:szCs w:val="28"/>
              </w:rPr>
              <w:t>4</w:t>
            </w:r>
            <w:r w:rsidR="00B03FF7">
              <w:rPr>
                <w:sz w:val="28"/>
                <w:szCs w:val="28"/>
              </w:rPr>
              <w:t>486</w:t>
            </w:r>
          </w:p>
        </w:tc>
      </w:tr>
      <w:tr w:rsidR="0096287F" w:rsidRPr="009B138B" w:rsidTr="006262D1">
        <w:trPr>
          <w:trHeight w:val="807"/>
        </w:trPr>
        <w:tc>
          <w:tcPr>
            <w:tcW w:w="5000" w:type="pct"/>
            <w:gridSpan w:val="2"/>
          </w:tcPr>
          <w:p w:rsidR="0096287F" w:rsidRPr="009B138B" w:rsidRDefault="0096287F" w:rsidP="006262D1">
            <w:pPr>
              <w:spacing w:before="120" w:after="120"/>
              <w:jc w:val="center"/>
              <w:rPr>
                <w:sz w:val="28"/>
                <w:szCs w:val="28"/>
              </w:rPr>
            </w:pPr>
            <w:r w:rsidRPr="009B138B">
              <w:rPr>
                <w:sz w:val="28"/>
                <w:szCs w:val="28"/>
              </w:rPr>
              <w:lastRenderedPageBreak/>
              <w:t>4 квалификационный уровень</w:t>
            </w:r>
          </w:p>
        </w:tc>
      </w:tr>
      <w:tr w:rsidR="0096287F" w:rsidRPr="009B138B" w:rsidTr="006262D1">
        <w:trPr>
          <w:trHeight w:val="1428"/>
        </w:trPr>
        <w:tc>
          <w:tcPr>
            <w:tcW w:w="3138" w:type="pct"/>
          </w:tcPr>
          <w:p w:rsidR="0096287F" w:rsidRPr="009B138B" w:rsidRDefault="0096287F" w:rsidP="006262D1">
            <w:pPr>
              <w:autoSpaceDE w:val="0"/>
              <w:autoSpaceDN w:val="0"/>
              <w:adjustRightInd w:val="0"/>
              <w:spacing w:before="120" w:after="120"/>
              <w:jc w:val="both"/>
              <w:rPr>
                <w:sz w:val="28"/>
                <w:szCs w:val="28"/>
              </w:rPr>
            </w:pPr>
            <w:r w:rsidRPr="009B138B">
              <w:rPr>
                <w:sz w:val="28"/>
                <w:szCs w:val="28"/>
              </w:rPr>
              <w:t>Должности служащих первого квалификационного уровня, по которым может устанавливаться производное наименование «ведущий»</w:t>
            </w:r>
          </w:p>
        </w:tc>
        <w:tc>
          <w:tcPr>
            <w:tcW w:w="1862" w:type="pct"/>
            <w:vAlign w:val="center"/>
          </w:tcPr>
          <w:p w:rsidR="0096287F" w:rsidRPr="009B138B" w:rsidRDefault="00B03FF7" w:rsidP="006262D1">
            <w:pPr>
              <w:spacing w:before="120" w:after="120"/>
              <w:jc w:val="center"/>
              <w:rPr>
                <w:sz w:val="28"/>
                <w:szCs w:val="28"/>
              </w:rPr>
            </w:pPr>
            <w:r>
              <w:rPr>
                <w:sz w:val="28"/>
                <w:szCs w:val="28"/>
              </w:rPr>
              <w:t>4685</w:t>
            </w:r>
          </w:p>
        </w:tc>
      </w:tr>
    </w:tbl>
    <w:p w:rsidR="0096287F" w:rsidRPr="009B138B" w:rsidRDefault="0096287F" w:rsidP="0096287F">
      <w:pPr>
        <w:tabs>
          <w:tab w:val="num" w:pos="924"/>
          <w:tab w:val="left" w:pos="3660"/>
        </w:tabs>
        <w:jc w:val="both"/>
        <w:rPr>
          <w:sz w:val="28"/>
          <w:szCs w:val="28"/>
        </w:rPr>
      </w:pPr>
      <w:r w:rsidRPr="009B138B">
        <w:rPr>
          <w:sz w:val="28"/>
          <w:szCs w:val="28"/>
        </w:rPr>
        <w:tab/>
      </w:r>
      <w:r w:rsidRPr="009B138B">
        <w:rPr>
          <w:sz w:val="28"/>
          <w:szCs w:val="28"/>
        </w:rPr>
        <w:tab/>
      </w:r>
    </w:p>
    <w:p w:rsidR="00D90E7B" w:rsidRDefault="0096287F" w:rsidP="0096287F">
      <w:pPr>
        <w:ind w:left="4680"/>
        <w:jc w:val="center"/>
        <w:rPr>
          <w:sz w:val="28"/>
          <w:szCs w:val="28"/>
        </w:rPr>
      </w:pPr>
      <w:r w:rsidRPr="009B138B">
        <w:rPr>
          <w:sz w:val="28"/>
          <w:szCs w:val="28"/>
        </w:rPr>
        <w:tab/>
      </w: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D90E7B" w:rsidRDefault="00D90E7B" w:rsidP="0096287F">
      <w:pPr>
        <w:ind w:left="4680"/>
        <w:jc w:val="center"/>
        <w:rPr>
          <w:sz w:val="28"/>
          <w:szCs w:val="28"/>
        </w:rPr>
      </w:pPr>
    </w:p>
    <w:p w:rsidR="00300DDA" w:rsidRDefault="00300DDA" w:rsidP="00300DDA">
      <w:pPr>
        <w:ind w:left="4680"/>
        <w:jc w:val="center"/>
        <w:rPr>
          <w:sz w:val="28"/>
          <w:szCs w:val="28"/>
        </w:rPr>
      </w:pPr>
    </w:p>
    <w:p w:rsidR="007A47C6" w:rsidRDefault="007A47C6" w:rsidP="00300DDA">
      <w:pPr>
        <w:ind w:left="4680"/>
        <w:jc w:val="center"/>
        <w:rPr>
          <w:sz w:val="28"/>
          <w:szCs w:val="28"/>
        </w:rPr>
      </w:pPr>
    </w:p>
    <w:p w:rsidR="00D42B46" w:rsidRDefault="00D42B46" w:rsidP="00300DDA">
      <w:pPr>
        <w:ind w:left="4680"/>
        <w:jc w:val="center"/>
        <w:rPr>
          <w:sz w:val="28"/>
          <w:szCs w:val="28"/>
        </w:rPr>
      </w:pPr>
    </w:p>
    <w:p w:rsidR="008F67A1" w:rsidRDefault="008F67A1" w:rsidP="00300DDA">
      <w:pPr>
        <w:ind w:left="4680"/>
        <w:jc w:val="center"/>
        <w:rPr>
          <w:sz w:val="28"/>
          <w:szCs w:val="28"/>
        </w:rPr>
      </w:pPr>
    </w:p>
    <w:p w:rsidR="00300DDA" w:rsidRPr="009B138B" w:rsidRDefault="00300DDA" w:rsidP="00300DDA">
      <w:pPr>
        <w:ind w:left="4680"/>
        <w:jc w:val="center"/>
        <w:rPr>
          <w:sz w:val="28"/>
          <w:szCs w:val="28"/>
        </w:rPr>
      </w:pPr>
      <w:r>
        <w:rPr>
          <w:sz w:val="28"/>
          <w:szCs w:val="28"/>
        </w:rPr>
        <w:lastRenderedPageBreak/>
        <w:t>ПРИЛОЖЕНИЕ № 2</w:t>
      </w:r>
    </w:p>
    <w:p w:rsidR="00300DDA" w:rsidRPr="009B138B" w:rsidRDefault="00300DDA" w:rsidP="00300DDA">
      <w:pPr>
        <w:ind w:left="4680"/>
        <w:jc w:val="center"/>
        <w:rPr>
          <w:sz w:val="28"/>
          <w:szCs w:val="28"/>
        </w:rPr>
      </w:pPr>
      <w:r>
        <w:rPr>
          <w:sz w:val="28"/>
          <w:szCs w:val="28"/>
        </w:rPr>
        <w:t>к П</w:t>
      </w:r>
      <w:r w:rsidRPr="009B138B">
        <w:rPr>
          <w:sz w:val="28"/>
          <w:szCs w:val="28"/>
        </w:rPr>
        <w:t xml:space="preserve">оложению об оплате </w:t>
      </w:r>
      <w:r>
        <w:rPr>
          <w:sz w:val="28"/>
          <w:szCs w:val="28"/>
        </w:rPr>
        <w:t>труда работников казенных</w:t>
      </w:r>
      <w:r w:rsidRPr="009B138B">
        <w:rPr>
          <w:sz w:val="28"/>
          <w:szCs w:val="28"/>
        </w:rPr>
        <w:t xml:space="preserve"> учреждений Республики Алтай, подведомственны</w:t>
      </w:r>
      <w:r>
        <w:rPr>
          <w:sz w:val="28"/>
          <w:szCs w:val="28"/>
        </w:rPr>
        <w:t>х Министерству природных ресурсов, экологии и имущественных отношений</w:t>
      </w:r>
      <w:r w:rsidRPr="009B138B">
        <w:rPr>
          <w:sz w:val="28"/>
          <w:szCs w:val="28"/>
        </w:rPr>
        <w:t xml:space="preserve"> Республики Алтай, по виду экономической деятельности </w:t>
      </w:r>
      <w:r>
        <w:rPr>
          <w:sz w:val="28"/>
          <w:szCs w:val="28"/>
        </w:rPr>
        <w:t>«Деятельность органов государственной власти субъектов Российской Федерации по осуществлению своих полномочий в городах и районах</w:t>
      </w:r>
      <w:r w:rsidRPr="009B138B">
        <w:rPr>
          <w:sz w:val="28"/>
          <w:szCs w:val="28"/>
        </w:rPr>
        <w:t>»</w:t>
      </w:r>
    </w:p>
    <w:p w:rsidR="00300DDA" w:rsidRPr="009B138B" w:rsidRDefault="00300DDA" w:rsidP="00300DDA">
      <w:pPr>
        <w:pStyle w:val="3"/>
        <w:spacing w:after="0"/>
        <w:ind w:left="0" w:firstLine="5220"/>
        <w:rPr>
          <w:sz w:val="28"/>
          <w:szCs w:val="28"/>
        </w:rPr>
      </w:pPr>
    </w:p>
    <w:p w:rsidR="00300DDA" w:rsidRPr="002B1D97" w:rsidRDefault="00300DDA" w:rsidP="00300DDA">
      <w:pPr>
        <w:autoSpaceDE w:val="0"/>
        <w:autoSpaceDN w:val="0"/>
        <w:adjustRightInd w:val="0"/>
        <w:jc w:val="center"/>
        <w:rPr>
          <w:b/>
          <w:sz w:val="28"/>
          <w:szCs w:val="28"/>
        </w:rPr>
      </w:pPr>
      <w:r w:rsidRPr="002B1D97">
        <w:rPr>
          <w:b/>
          <w:sz w:val="28"/>
          <w:szCs w:val="28"/>
        </w:rPr>
        <w:t xml:space="preserve"> РАЗМЕРЫ ОКЛАДОВ (ДОЛЖНОСТНЫХ ОКЛАДОВ)</w:t>
      </w:r>
    </w:p>
    <w:p w:rsidR="00300DDA" w:rsidRDefault="00300DDA" w:rsidP="00300DDA">
      <w:pPr>
        <w:autoSpaceDE w:val="0"/>
        <w:autoSpaceDN w:val="0"/>
        <w:adjustRightInd w:val="0"/>
        <w:jc w:val="center"/>
        <w:rPr>
          <w:sz w:val="28"/>
          <w:szCs w:val="28"/>
        </w:rPr>
      </w:pPr>
      <w:r>
        <w:rPr>
          <w:sz w:val="28"/>
          <w:szCs w:val="28"/>
        </w:rPr>
        <w:t>р</w:t>
      </w:r>
      <w:r w:rsidRPr="009B138B">
        <w:rPr>
          <w:sz w:val="28"/>
          <w:szCs w:val="28"/>
        </w:rPr>
        <w:t>аботников</w:t>
      </w:r>
      <w:r>
        <w:rPr>
          <w:sz w:val="28"/>
          <w:szCs w:val="28"/>
        </w:rPr>
        <w:t>, занимающих должности работников</w:t>
      </w:r>
      <w:r w:rsidRPr="009B138B">
        <w:rPr>
          <w:sz w:val="28"/>
          <w:szCs w:val="28"/>
        </w:rPr>
        <w:t xml:space="preserve"> лесного хозяйства </w:t>
      </w:r>
    </w:p>
    <w:p w:rsidR="00D42B46" w:rsidRPr="009B138B" w:rsidRDefault="00D42B46" w:rsidP="00300DDA">
      <w:pPr>
        <w:autoSpaceDE w:val="0"/>
        <w:autoSpaceDN w:val="0"/>
        <w:adjustRightInd w:val="0"/>
        <w:jc w:val="center"/>
        <w:rPr>
          <w:sz w:val="28"/>
          <w:szCs w:val="28"/>
        </w:rPr>
      </w:pPr>
    </w:p>
    <w:tbl>
      <w:tblPr>
        <w:tblW w:w="51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3"/>
        <w:gridCol w:w="2016"/>
        <w:gridCol w:w="401"/>
      </w:tblGrid>
      <w:tr w:rsidR="00300DDA" w:rsidRPr="009B138B" w:rsidTr="004A1951">
        <w:trPr>
          <w:gridAfter w:val="1"/>
          <w:wAfter w:w="211" w:type="pct"/>
          <w:trHeight w:val="1363"/>
          <w:tblHeader/>
        </w:trPr>
        <w:tc>
          <w:tcPr>
            <w:tcW w:w="3728" w:type="pct"/>
          </w:tcPr>
          <w:p w:rsidR="00300DDA" w:rsidRPr="009B138B" w:rsidRDefault="00300DDA" w:rsidP="004A1951">
            <w:pPr>
              <w:autoSpaceDE w:val="0"/>
              <w:autoSpaceDN w:val="0"/>
              <w:adjustRightInd w:val="0"/>
              <w:spacing w:before="120" w:after="120"/>
              <w:jc w:val="center"/>
              <w:rPr>
                <w:sz w:val="28"/>
                <w:szCs w:val="28"/>
              </w:rPr>
            </w:pPr>
            <w:r w:rsidRPr="009B138B">
              <w:rPr>
                <w:sz w:val="28"/>
                <w:szCs w:val="28"/>
              </w:rPr>
              <w:t>Профессиональные квалификационные группы, квалификационные уровни, должности,  отнесенные к квалификационным уровням</w:t>
            </w:r>
          </w:p>
        </w:tc>
        <w:tc>
          <w:tcPr>
            <w:tcW w:w="1061" w:type="pct"/>
            <w:vAlign w:val="center"/>
          </w:tcPr>
          <w:p w:rsidR="00300DDA" w:rsidRPr="009B138B" w:rsidRDefault="00300DDA" w:rsidP="004A1951">
            <w:pPr>
              <w:spacing w:before="120" w:after="120"/>
              <w:jc w:val="center"/>
              <w:rPr>
                <w:sz w:val="28"/>
                <w:szCs w:val="28"/>
              </w:rPr>
            </w:pPr>
            <w:r>
              <w:rPr>
                <w:sz w:val="28"/>
                <w:szCs w:val="28"/>
              </w:rPr>
              <w:t>Р</w:t>
            </w:r>
            <w:r w:rsidRPr="009B138B">
              <w:rPr>
                <w:sz w:val="28"/>
                <w:szCs w:val="28"/>
              </w:rPr>
              <w:t>азмер оклада (должностного оклада), рублей</w:t>
            </w:r>
          </w:p>
        </w:tc>
      </w:tr>
      <w:tr w:rsidR="00300DDA" w:rsidRPr="009B138B" w:rsidTr="004A1951">
        <w:trPr>
          <w:gridAfter w:val="1"/>
          <w:wAfter w:w="211" w:type="pct"/>
          <w:trHeight w:val="329"/>
        </w:trPr>
        <w:tc>
          <w:tcPr>
            <w:tcW w:w="4789" w:type="pct"/>
            <w:gridSpan w:val="2"/>
          </w:tcPr>
          <w:p w:rsidR="00300DDA" w:rsidRPr="009B138B" w:rsidRDefault="00300DDA" w:rsidP="004A1951">
            <w:pPr>
              <w:pStyle w:val="a3"/>
              <w:jc w:val="center"/>
              <w:rPr>
                <w:rFonts w:ascii="Times New Roman" w:hAnsi="Times New Roman" w:cs="Times New Roman"/>
                <w:sz w:val="28"/>
                <w:szCs w:val="28"/>
              </w:rPr>
            </w:pPr>
            <w:r w:rsidRPr="009B138B">
              <w:rPr>
                <w:rFonts w:ascii="Times New Roman" w:hAnsi="Times New Roman" w:cs="Times New Roman"/>
                <w:sz w:val="28"/>
                <w:szCs w:val="28"/>
              </w:rPr>
              <w:t>Профессиональная квалификационная группа  «Должности работников лесного хозяйства второго уровня»</w:t>
            </w:r>
          </w:p>
        </w:tc>
      </w:tr>
      <w:tr w:rsidR="00300DDA" w:rsidRPr="009B138B" w:rsidTr="004A1951">
        <w:trPr>
          <w:gridAfter w:val="1"/>
          <w:wAfter w:w="211" w:type="pct"/>
          <w:trHeight w:val="298"/>
        </w:trPr>
        <w:tc>
          <w:tcPr>
            <w:tcW w:w="4789" w:type="pct"/>
            <w:gridSpan w:val="2"/>
          </w:tcPr>
          <w:p w:rsidR="00300DDA" w:rsidRPr="009B138B" w:rsidRDefault="00300DDA" w:rsidP="004A1951">
            <w:pPr>
              <w:spacing w:before="120" w:after="120"/>
              <w:jc w:val="center"/>
              <w:rPr>
                <w:sz w:val="28"/>
                <w:szCs w:val="28"/>
              </w:rPr>
            </w:pPr>
            <w:r w:rsidRPr="009B138B">
              <w:rPr>
                <w:sz w:val="28"/>
                <w:szCs w:val="28"/>
              </w:rPr>
              <w:t>1 квалификационный уровень</w:t>
            </w:r>
          </w:p>
        </w:tc>
      </w:tr>
      <w:tr w:rsidR="00300DDA" w:rsidRPr="009B138B" w:rsidTr="004A1951">
        <w:trPr>
          <w:gridAfter w:val="1"/>
          <w:wAfter w:w="211" w:type="pct"/>
          <w:trHeight w:val="290"/>
        </w:trPr>
        <w:tc>
          <w:tcPr>
            <w:tcW w:w="3728" w:type="pct"/>
          </w:tcPr>
          <w:p w:rsidR="00300DDA" w:rsidRPr="009B138B" w:rsidRDefault="00300DDA" w:rsidP="004A1951">
            <w:pPr>
              <w:spacing w:before="120" w:after="120"/>
              <w:jc w:val="both"/>
              <w:rPr>
                <w:sz w:val="28"/>
                <w:szCs w:val="28"/>
              </w:rPr>
            </w:pPr>
            <w:r>
              <w:rPr>
                <w:sz w:val="28"/>
                <w:szCs w:val="28"/>
              </w:rPr>
              <w:t>Л</w:t>
            </w:r>
            <w:r w:rsidRPr="009B138B">
              <w:rPr>
                <w:sz w:val="28"/>
                <w:szCs w:val="28"/>
              </w:rPr>
              <w:t>есник</w:t>
            </w:r>
          </w:p>
        </w:tc>
        <w:tc>
          <w:tcPr>
            <w:tcW w:w="1061" w:type="pct"/>
          </w:tcPr>
          <w:p w:rsidR="00300DDA" w:rsidRPr="009B138B" w:rsidRDefault="00300DDA" w:rsidP="004A1951">
            <w:pPr>
              <w:spacing w:before="120" w:after="120"/>
              <w:jc w:val="center"/>
              <w:rPr>
                <w:sz w:val="28"/>
                <w:szCs w:val="28"/>
              </w:rPr>
            </w:pPr>
            <w:r w:rsidRPr="009B138B">
              <w:rPr>
                <w:sz w:val="28"/>
                <w:szCs w:val="28"/>
              </w:rPr>
              <w:t>2</w:t>
            </w:r>
            <w:r>
              <w:rPr>
                <w:sz w:val="28"/>
                <w:szCs w:val="28"/>
              </w:rPr>
              <w:t>904</w:t>
            </w:r>
          </w:p>
        </w:tc>
      </w:tr>
      <w:tr w:rsidR="00300DDA" w:rsidRPr="009B138B" w:rsidTr="004A1951">
        <w:trPr>
          <w:gridAfter w:val="1"/>
          <w:wAfter w:w="211" w:type="pct"/>
          <w:trHeight w:val="290"/>
        </w:trPr>
        <w:tc>
          <w:tcPr>
            <w:tcW w:w="4789" w:type="pct"/>
            <w:gridSpan w:val="2"/>
          </w:tcPr>
          <w:p w:rsidR="00300DDA" w:rsidRPr="009B138B" w:rsidRDefault="00300DDA" w:rsidP="004A1951">
            <w:pPr>
              <w:spacing w:before="120" w:after="120"/>
              <w:jc w:val="center"/>
              <w:rPr>
                <w:sz w:val="28"/>
                <w:szCs w:val="28"/>
              </w:rPr>
            </w:pPr>
            <w:r w:rsidRPr="009B138B">
              <w:rPr>
                <w:sz w:val="28"/>
                <w:szCs w:val="28"/>
              </w:rPr>
              <w:t>2 квалификационный уровень</w:t>
            </w:r>
          </w:p>
        </w:tc>
      </w:tr>
      <w:tr w:rsidR="00300DDA" w:rsidRPr="009B138B" w:rsidTr="004A1951">
        <w:trPr>
          <w:gridAfter w:val="1"/>
          <w:wAfter w:w="211" w:type="pct"/>
          <w:trHeight w:val="290"/>
        </w:trPr>
        <w:tc>
          <w:tcPr>
            <w:tcW w:w="3728" w:type="pct"/>
          </w:tcPr>
          <w:p w:rsidR="00300DDA" w:rsidRPr="009B138B" w:rsidRDefault="00300DDA" w:rsidP="004A1951">
            <w:pPr>
              <w:spacing w:before="120" w:after="120"/>
              <w:jc w:val="both"/>
              <w:rPr>
                <w:sz w:val="28"/>
                <w:szCs w:val="28"/>
              </w:rPr>
            </w:pPr>
            <w:r>
              <w:rPr>
                <w:sz w:val="28"/>
                <w:szCs w:val="28"/>
              </w:rPr>
              <w:t>Л</w:t>
            </w:r>
            <w:r w:rsidRPr="009B138B">
              <w:rPr>
                <w:sz w:val="28"/>
                <w:szCs w:val="28"/>
              </w:rPr>
              <w:t xml:space="preserve">есник </w:t>
            </w:r>
            <w:r w:rsidRPr="009B138B">
              <w:rPr>
                <w:noProof/>
                <w:sz w:val="28"/>
                <w:szCs w:val="28"/>
              </w:rPr>
              <w:t>II категории</w:t>
            </w:r>
          </w:p>
        </w:tc>
        <w:tc>
          <w:tcPr>
            <w:tcW w:w="1061" w:type="pct"/>
          </w:tcPr>
          <w:p w:rsidR="00300DDA" w:rsidRPr="009B138B" w:rsidRDefault="00300DDA" w:rsidP="004A1951">
            <w:pPr>
              <w:spacing w:before="120" w:after="120"/>
              <w:jc w:val="center"/>
              <w:rPr>
                <w:sz w:val="28"/>
                <w:szCs w:val="28"/>
              </w:rPr>
            </w:pPr>
            <w:r>
              <w:rPr>
                <w:sz w:val="28"/>
                <w:szCs w:val="28"/>
              </w:rPr>
              <w:t>3036</w:t>
            </w:r>
          </w:p>
        </w:tc>
      </w:tr>
      <w:tr w:rsidR="00300DDA" w:rsidRPr="009B138B" w:rsidTr="004A1951">
        <w:trPr>
          <w:gridAfter w:val="1"/>
          <w:wAfter w:w="211" w:type="pct"/>
          <w:trHeight w:val="290"/>
        </w:trPr>
        <w:tc>
          <w:tcPr>
            <w:tcW w:w="4789" w:type="pct"/>
            <w:gridSpan w:val="2"/>
          </w:tcPr>
          <w:p w:rsidR="00300DDA" w:rsidRPr="009B138B" w:rsidRDefault="00300DDA" w:rsidP="004A1951">
            <w:pPr>
              <w:spacing w:before="120" w:after="120"/>
              <w:jc w:val="center"/>
              <w:rPr>
                <w:sz w:val="28"/>
                <w:szCs w:val="28"/>
              </w:rPr>
            </w:pPr>
            <w:r w:rsidRPr="009B138B">
              <w:rPr>
                <w:sz w:val="28"/>
                <w:szCs w:val="28"/>
              </w:rPr>
              <w:t>3 квалификационный уровень</w:t>
            </w:r>
          </w:p>
        </w:tc>
      </w:tr>
      <w:tr w:rsidR="00300DDA" w:rsidRPr="009B138B" w:rsidTr="004A1951">
        <w:trPr>
          <w:gridAfter w:val="1"/>
          <w:wAfter w:w="211" w:type="pct"/>
          <w:trHeight w:val="290"/>
        </w:trPr>
        <w:tc>
          <w:tcPr>
            <w:tcW w:w="3728" w:type="pct"/>
          </w:tcPr>
          <w:p w:rsidR="00300DDA" w:rsidRPr="009B138B" w:rsidRDefault="00300DDA" w:rsidP="004A1951">
            <w:pPr>
              <w:spacing w:before="120" w:after="120"/>
              <w:jc w:val="both"/>
              <w:rPr>
                <w:sz w:val="28"/>
                <w:szCs w:val="28"/>
              </w:rPr>
            </w:pPr>
            <w:r>
              <w:rPr>
                <w:sz w:val="28"/>
                <w:szCs w:val="28"/>
              </w:rPr>
              <w:t>Л</w:t>
            </w:r>
            <w:r w:rsidRPr="009B138B">
              <w:rPr>
                <w:sz w:val="28"/>
                <w:szCs w:val="28"/>
              </w:rPr>
              <w:t xml:space="preserve">есник </w:t>
            </w:r>
            <w:r w:rsidRPr="009B138B">
              <w:rPr>
                <w:noProof/>
                <w:sz w:val="28"/>
                <w:szCs w:val="28"/>
              </w:rPr>
              <w:t>I категории</w:t>
            </w:r>
          </w:p>
        </w:tc>
        <w:tc>
          <w:tcPr>
            <w:tcW w:w="1061" w:type="pct"/>
          </w:tcPr>
          <w:p w:rsidR="00300DDA" w:rsidRPr="009B138B" w:rsidRDefault="00300DDA" w:rsidP="004A1951">
            <w:pPr>
              <w:spacing w:before="120" w:after="120"/>
              <w:jc w:val="center"/>
              <w:rPr>
                <w:sz w:val="28"/>
                <w:szCs w:val="28"/>
              </w:rPr>
            </w:pPr>
            <w:r w:rsidRPr="009B138B">
              <w:rPr>
                <w:sz w:val="28"/>
                <w:szCs w:val="28"/>
              </w:rPr>
              <w:t>3</w:t>
            </w:r>
            <w:r>
              <w:rPr>
                <w:sz w:val="28"/>
                <w:szCs w:val="28"/>
              </w:rPr>
              <w:t>366</w:t>
            </w:r>
          </w:p>
        </w:tc>
      </w:tr>
      <w:tr w:rsidR="00300DDA" w:rsidRPr="009B138B" w:rsidTr="004A1951">
        <w:trPr>
          <w:gridAfter w:val="1"/>
          <w:wAfter w:w="211" w:type="pct"/>
          <w:trHeight w:val="462"/>
        </w:trPr>
        <w:tc>
          <w:tcPr>
            <w:tcW w:w="4789" w:type="pct"/>
            <w:gridSpan w:val="2"/>
          </w:tcPr>
          <w:p w:rsidR="00300DDA" w:rsidRPr="009B138B" w:rsidRDefault="00300DDA" w:rsidP="004A1951">
            <w:pPr>
              <w:spacing w:before="120" w:after="120"/>
              <w:jc w:val="center"/>
              <w:rPr>
                <w:sz w:val="28"/>
                <w:szCs w:val="28"/>
              </w:rPr>
            </w:pPr>
            <w:r w:rsidRPr="009B138B">
              <w:rPr>
                <w:sz w:val="28"/>
                <w:szCs w:val="28"/>
              </w:rPr>
              <w:t>Профессиональная квалификационная группа   «Должности работников лесного хозяйства третьего уровня»</w:t>
            </w:r>
          </w:p>
        </w:tc>
      </w:tr>
      <w:tr w:rsidR="00300DDA" w:rsidRPr="009B138B" w:rsidTr="004A1951">
        <w:trPr>
          <w:gridAfter w:val="1"/>
          <w:wAfter w:w="211" w:type="pct"/>
          <w:trHeight w:val="298"/>
        </w:trPr>
        <w:tc>
          <w:tcPr>
            <w:tcW w:w="4789" w:type="pct"/>
            <w:gridSpan w:val="2"/>
          </w:tcPr>
          <w:p w:rsidR="00300DDA" w:rsidRPr="009B138B" w:rsidRDefault="00300DDA" w:rsidP="004A1951">
            <w:pPr>
              <w:spacing w:before="120" w:after="120"/>
              <w:jc w:val="center"/>
              <w:rPr>
                <w:sz w:val="28"/>
                <w:szCs w:val="28"/>
              </w:rPr>
            </w:pPr>
            <w:r w:rsidRPr="009B138B">
              <w:rPr>
                <w:sz w:val="28"/>
                <w:szCs w:val="28"/>
              </w:rPr>
              <w:t>1 квалификационный уровень</w:t>
            </w:r>
          </w:p>
        </w:tc>
      </w:tr>
      <w:tr w:rsidR="00300DDA" w:rsidRPr="009B138B" w:rsidTr="004A1951">
        <w:trPr>
          <w:gridAfter w:val="1"/>
          <w:wAfter w:w="211" w:type="pct"/>
          <w:trHeight w:val="627"/>
        </w:trPr>
        <w:tc>
          <w:tcPr>
            <w:tcW w:w="3728" w:type="pct"/>
          </w:tcPr>
          <w:p w:rsidR="00300DDA" w:rsidRPr="009B138B" w:rsidRDefault="00300DDA" w:rsidP="004A1951">
            <w:pPr>
              <w:autoSpaceDE w:val="0"/>
              <w:autoSpaceDN w:val="0"/>
              <w:adjustRightInd w:val="0"/>
              <w:spacing w:before="120" w:after="120"/>
              <w:jc w:val="both"/>
              <w:rPr>
                <w:sz w:val="28"/>
                <w:szCs w:val="28"/>
              </w:rPr>
            </w:pPr>
            <w:r>
              <w:rPr>
                <w:noProof/>
                <w:sz w:val="28"/>
                <w:szCs w:val="28"/>
              </w:rPr>
              <w:t>И</w:t>
            </w:r>
            <w:r w:rsidRPr="009B138B">
              <w:rPr>
                <w:noProof/>
                <w:sz w:val="28"/>
                <w:szCs w:val="28"/>
              </w:rPr>
              <w:t xml:space="preserve">нженер-лесопатолог; </w:t>
            </w:r>
            <w:r w:rsidRPr="009B138B">
              <w:rPr>
                <w:sz w:val="28"/>
                <w:szCs w:val="28"/>
              </w:rPr>
              <w:t xml:space="preserve">инженер по лесовосстановлению, инженер по охране и защите леса, </w:t>
            </w:r>
            <w:r w:rsidRPr="009B138B">
              <w:rPr>
                <w:noProof/>
                <w:sz w:val="28"/>
                <w:szCs w:val="28"/>
              </w:rPr>
              <w:t xml:space="preserve">инженер по лесопользованию, </w:t>
            </w:r>
            <w:r w:rsidRPr="009B138B">
              <w:rPr>
                <w:sz w:val="28"/>
                <w:szCs w:val="28"/>
              </w:rPr>
              <w:t>мастер леса</w:t>
            </w:r>
          </w:p>
        </w:tc>
        <w:tc>
          <w:tcPr>
            <w:tcW w:w="1061" w:type="pct"/>
            <w:vAlign w:val="center"/>
          </w:tcPr>
          <w:p w:rsidR="00300DDA" w:rsidRPr="00D90E7B" w:rsidRDefault="00300DDA" w:rsidP="004A1951">
            <w:pPr>
              <w:spacing w:before="120" w:after="120"/>
              <w:jc w:val="center"/>
              <w:rPr>
                <w:sz w:val="28"/>
                <w:szCs w:val="28"/>
              </w:rPr>
            </w:pPr>
            <w:r>
              <w:rPr>
                <w:sz w:val="28"/>
                <w:szCs w:val="28"/>
              </w:rPr>
              <w:t>4223</w:t>
            </w:r>
          </w:p>
        </w:tc>
      </w:tr>
      <w:tr w:rsidR="00300DDA" w:rsidRPr="009B138B" w:rsidTr="004A1951">
        <w:trPr>
          <w:gridAfter w:val="1"/>
          <w:wAfter w:w="211" w:type="pct"/>
          <w:trHeight w:val="290"/>
        </w:trPr>
        <w:tc>
          <w:tcPr>
            <w:tcW w:w="4789" w:type="pct"/>
            <w:gridSpan w:val="2"/>
          </w:tcPr>
          <w:p w:rsidR="00300DDA" w:rsidRPr="00D90E7B" w:rsidRDefault="00300DDA" w:rsidP="004A1951">
            <w:pPr>
              <w:spacing w:before="120" w:after="120"/>
              <w:jc w:val="center"/>
              <w:rPr>
                <w:sz w:val="28"/>
                <w:szCs w:val="28"/>
              </w:rPr>
            </w:pPr>
            <w:r w:rsidRPr="00D90E7B">
              <w:rPr>
                <w:sz w:val="28"/>
                <w:szCs w:val="28"/>
              </w:rPr>
              <w:lastRenderedPageBreak/>
              <w:t>2 квалификационный уровень</w:t>
            </w:r>
          </w:p>
        </w:tc>
      </w:tr>
      <w:tr w:rsidR="00300DDA" w:rsidRPr="009B138B" w:rsidTr="004A1951">
        <w:trPr>
          <w:gridAfter w:val="1"/>
          <w:wAfter w:w="211" w:type="pct"/>
          <w:trHeight w:val="799"/>
        </w:trPr>
        <w:tc>
          <w:tcPr>
            <w:tcW w:w="3728" w:type="pct"/>
          </w:tcPr>
          <w:p w:rsidR="00300DDA" w:rsidRPr="009B138B" w:rsidRDefault="00300DDA" w:rsidP="004A1951">
            <w:pPr>
              <w:autoSpaceDE w:val="0"/>
              <w:autoSpaceDN w:val="0"/>
              <w:adjustRightInd w:val="0"/>
              <w:spacing w:before="120" w:after="120"/>
              <w:jc w:val="both"/>
              <w:rPr>
                <w:sz w:val="28"/>
                <w:szCs w:val="28"/>
              </w:rPr>
            </w:pPr>
            <w:r>
              <w:rPr>
                <w:noProof/>
                <w:sz w:val="28"/>
                <w:szCs w:val="28"/>
              </w:rPr>
              <w:t>И</w:t>
            </w:r>
            <w:r w:rsidRPr="009B138B">
              <w:rPr>
                <w:noProof/>
                <w:sz w:val="28"/>
                <w:szCs w:val="28"/>
              </w:rPr>
              <w:t>нженер-лесопатолог II категории; инженер по</w:t>
            </w:r>
            <w:r w:rsidRPr="009B138B">
              <w:rPr>
                <w:sz w:val="28"/>
                <w:szCs w:val="28"/>
              </w:rPr>
              <w:t xml:space="preserve"> </w:t>
            </w:r>
            <w:r w:rsidRPr="009B138B">
              <w:rPr>
                <w:noProof/>
                <w:sz w:val="28"/>
                <w:szCs w:val="28"/>
              </w:rPr>
              <w:t>лесовосстановлению II категории; инженер по</w:t>
            </w:r>
            <w:r w:rsidRPr="009B138B">
              <w:rPr>
                <w:sz w:val="28"/>
                <w:szCs w:val="28"/>
              </w:rPr>
              <w:t xml:space="preserve"> </w:t>
            </w:r>
            <w:r w:rsidRPr="009B138B">
              <w:rPr>
                <w:noProof/>
                <w:sz w:val="28"/>
                <w:szCs w:val="28"/>
              </w:rPr>
              <w:t>лесопользованию II категории; инженер по</w:t>
            </w:r>
            <w:r w:rsidRPr="009B138B">
              <w:rPr>
                <w:sz w:val="28"/>
                <w:szCs w:val="28"/>
              </w:rPr>
              <w:t xml:space="preserve"> </w:t>
            </w:r>
            <w:r w:rsidRPr="009B138B">
              <w:rPr>
                <w:noProof/>
                <w:sz w:val="28"/>
                <w:szCs w:val="28"/>
              </w:rPr>
              <w:t>охране и защите леса II категории; участковый лесничий</w:t>
            </w:r>
          </w:p>
        </w:tc>
        <w:tc>
          <w:tcPr>
            <w:tcW w:w="1061" w:type="pct"/>
            <w:vAlign w:val="center"/>
          </w:tcPr>
          <w:p w:rsidR="00300DDA" w:rsidRPr="00D90E7B" w:rsidRDefault="00300DDA" w:rsidP="004A1951">
            <w:pPr>
              <w:spacing w:before="120" w:after="120"/>
              <w:jc w:val="center"/>
              <w:rPr>
                <w:sz w:val="28"/>
                <w:szCs w:val="28"/>
              </w:rPr>
            </w:pPr>
            <w:r w:rsidRPr="00D90E7B">
              <w:rPr>
                <w:sz w:val="28"/>
                <w:szCs w:val="28"/>
              </w:rPr>
              <w:t>4</w:t>
            </w:r>
            <w:r>
              <w:rPr>
                <w:sz w:val="28"/>
                <w:szCs w:val="28"/>
              </w:rPr>
              <w:t>356</w:t>
            </w:r>
          </w:p>
        </w:tc>
      </w:tr>
      <w:tr w:rsidR="00300DDA" w:rsidRPr="009B138B" w:rsidTr="004A1951">
        <w:trPr>
          <w:gridAfter w:val="1"/>
          <w:wAfter w:w="211" w:type="pct"/>
          <w:trHeight w:val="290"/>
        </w:trPr>
        <w:tc>
          <w:tcPr>
            <w:tcW w:w="4789" w:type="pct"/>
            <w:gridSpan w:val="2"/>
          </w:tcPr>
          <w:p w:rsidR="00300DDA" w:rsidRPr="00D90E7B" w:rsidRDefault="00300DDA" w:rsidP="004A1951">
            <w:pPr>
              <w:spacing w:before="120" w:after="120"/>
              <w:jc w:val="center"/>
              <w:rPr>
                <w:sz w:val="28"/>
                <w:szCs w:val="28"/>
              </w:rPr>
            </w:pPr>
            <w:r w:rsidRPr="00D90E7B">
              <w:rPr>
                <w:sz w:val="28"/>
                <w:szCs w:val="28"/>
              </w:rPr>
              <w:t>3 квалификационный уровень</w:t>
            </w:r>
          </w:p>
        </w:tc>
      </w:tr>
      <w:tr w:rsidR="00300DDA" w:rsidRPr="009B138B" w:rsidTr="004A1951">
        <w:trPr>
          <w:gridAfter w:val="1"/>
          <w:wAfter w:w="211" w:type="pct"/>
          <w:trHeight w:val="791"/>
        </w:trPr>
        <w:tc>
          <w:tcPr>
            <w:tcW w:w="3728" w:type="pct"/>
          </w:tcPr>
          <w:p w:rsidR="00300DDA" w:rsidRPr="009B138B" w:rsidRDefault="00300DDA" w:rsidP="004A1951">
            <w:pPr>
              <w:autoSpaceDE w:val="0"/>
              <w:autoSpaceDN w:val="0"/>
              <w:adjustRightInd w:val="0"/>
              <w:spacing w:before="120" w:after="120"/>
              <w:jc w:val="both"/>
              <w:rPr>
                <w:sz w:val="28"/>
                <w:szCs w:val="28"/>
              </w:rPr>
            </w:pPr>
            <w:r>
              <w:rPr>
                <w:noProof/>
                <w:sz w:val="28"/>
                <w:szCs w:val="28"/>
              </w:rPr>
              <w:t>И</w:t>
            </w:r>
            <w:r w:rsidRPr="009B138B">
              <w:rPr>
                <w:noProof/>
                <w:sz w:val="28"/>
                <w:szCs w:val="28"/>
              </w:rPr>
              <w:t>нженер-лесопатолог I категории; инженер по</w:t>
            </w:r>
            <w:r w:rsidRPr="009B138B">
              <w:rPr>
                <w:sz w:val="28"/>
                <w:szCs w:val="28"/>
              </w:rPr>
              <w:t xml:space="preserve"> </w:t>
            </w:r>
            <w:r w:rsidRPr="009B138B">
              <w:rPr>
                <w:noProof/>
                <w:sz w:val="28"/>
                <w:szCs w:val="28"/>
              </w:rPr>
              <w:t>лесовосстановлению I категории; инженер по</w:t>
            </w:r>
            <w:r w:rsidRPr="009B138B">
              <w:rPr>
                <w:sz w:val="28"/>
                <w:szCs w:val="28"/>
              </w:rPr>
              <w:t xml:space="preserve"> </w:t>
            </w:r>
            <w:r w:rsidRPr="009B138B">
              <w:rPr>
                <w:noProof/>
                <w:sz w:val="28"/>
                <w:szCs w:val="28"/>
              </w:rPr>
              <w:t>лесопользованию I категории; инженер по</w:t>
            </w:r>
            <w:r w:rsidRPr="009B138B">
              <w:rPr>
                <w:sz w:val="28"/>
                <w:szCs w:val="28"/>
              </w:rPr>
              <w:t xml:space="preserve"> </w:t>
            </w:r>
            <w:r w:rsidRPr="009B138B">
              <w:rPr>
                <w:noProof/>
                <w:sz w:val="28"/>
                <w:szCs w:val="28"/>
              </w:rPr>
              <w:t>охране и защите леса I категории;</w:t>
            </w:r>
            <w:r w:rsidRPr="009B138B">
              <w:rPr>
                <w:sz w:val="28"/>
                <w:szCs w:val="28"/>
              </w:rPr>
              <w:t xml:space="preserve"> </w:t>
            </w:r>
            <w:r w:rsidRPr="009B138B">
              <w:rPr>
                <w:noProof/>
                <w:sz w:val="28"/>
                <w:szCs w:val="28"/>
              </w:rPr>
              <w:t>лесничий</w:t>
            </w:r>
          </w:p>
        </w:tc>
        <w:tc>
          <w:tcPr>
            <w:tcW w:w="1061" w:type="pct"/>
            <w:vAlign w:val="center"/>
          </w:tcPr>
          <w:p w:rsidR="00300DDA" w:rsidRPr="00D90E7B" w:rsidRDefault="00300DDA" w:rsidP="004A1951">
            <w:pPr>
              <w:spacing w:before="120" w:after="120"/>
              <w:jc w:val="center"/>
              <w:rPr>
                <w:sz w:val="28"/>
                <w:szCs w:val="28"/>
              </w:rPr>
            </w:pPr>
            <w:r>
              <w:rPr>
                <w:sz w:val="28"/>
                <w:szCs w:val="28"/>
              </w:rPr>
              <w:t>4486</w:t>
            </w:r>
          </w:p>
          <w:p w:rsidR="00300DDA" w:rsidRPr="00D90E7B" w:rsidRDefault="00300DDA" w:rsidP="004A1951">
            <w:pPr>
              <w:spacing w:before="120" w:after="120"/>
              <w:jc w:val="center"/>
              <w:rPr>
                <w:sz w:val="28"/>
                <w:szCs w:val="28"/>
              </w:rPr>
            </w:pPr>
          </w:p>
        </w:tc>
      </w:tr>
      <w:tr w:rsidR="00300DDA" w:rsidRPr="009B138B" w:rsidTr="004A1951">
        <w:trPr>
          <w:gridAfter w:val="1"/>
          <w:wAfter w:w="211" w:type="pct"/>
          <w:trHeight w:val="462"/>
        </w:trPr>
        <w:tc>
          <w:tcPr>
            <w:tcW w:w="4789" w:type="pct"/>
            <w:gridSpan w:val="2"/>
          </w:tcPr>
          <w:p w:rsidR="00300DDA" w:rsidRPr="009B138B" w:rsidRDefault="00300DDA" w:rsidP="004A1951">
            <w:pPr>
              <w:spacing w:before="120" w:after="120"/>
              <w:jc w:val="center"/>
              <w:rPr>
                <w:sz w:val="28"/>
                <w:szCs w:val="28"/>
              </w:rPr>
            </w:pPr>
            <w:r w:rsidRPr="009B138B">
              <w:rPr>
                <w:sz w:val="28"/>
                <w:szCs w:val="28"/>
              </w:rPr>
              <w:t xml:space="preserve">Профессиональная квалификационная группа  «Должности работников </w:t>
            </w:r>
            <w:r w:rsidRPr="00FD4663">
              <w:rPr>
                <w:sz w:val="28"/>
                <w:szCs w:val="28"/>
              </w:rPr>
              <w:t>лесного хозяйства четвертого уровня»</w:t>
            </w:r>
          </w:p>
        </w:tc>
      </w:tr>
      <w:tr w:rsidR="00300DDA" w:rsidRPr="009B138B" w:rsidTr="004A1951">
        <w:trPr>
          <w:gridAfter w:val="1"/>
          <w:wAfter w:w="211" w:type="pct"/>
          <w:trHeight w:val="290"/>
        </w:trPr>
        <w:tc>
          <w:tcPr>
            <w:tcW w:w="4789" w:type="pct"/>
            <w:gridSpan w:val="2"/>
          </w:tcPr>
          <w:p w:rsidR="00300DDA" w:rsidRPr="009B138B" w:rsidRDefault="00300DDA" w:rsidP="004A1951">
            <w:pPr>
              <w:spacing w:before="120" w:after="120"/>
              <w:jc w:val="center"/>
              <w:rPr>
                <w:sz w:val="28"/>
                <w:szCs w:val="28"/>
              </w:rPr>
            </w:pPr>
            <w:r w:rsidRPr="009B138B">
              <w:rPr>
                <w:sz w:val="28"/>
                <w:szCs w:val="28"/>
              </w:rPr>
              <w:t>2 квалификационный уровень</w:t>
            </w:r>
          </w:p>
        </w:tc>
      </w:tr>
      <w:tr w:rsidR="00300DDA" w:rsidRPr="009B138B" w:rsidTr="004A1951">
        <w:trPr>
          <w:trHeight w:val="298"/>
        </w:trPr>
        <w:tc>
          <w:tcPr>
            <w:tcW w:w="3728" w:type="pct"/>
          </w:tcPr>
          <w:p w:rsidR="00300DDA" w:rsidRPr="009B138B" w:rsidRDefault="00300DDA" w:rsidP="004A1951">
            <w:pPr>
              <w:autoSpaceDE w:val="0"/>
              <w:autoSpaceDN w:val="0"/>
              <w:adjustRightInd w:val="0"/>
              <w:spacing w:before="120" w:after="120"/>
              <w:jc w:val="both"/>
              <w:rPr>
                <w:sz w:val="28"/>
                <w:szCs w:val="28"/>
              </w:rPr>
            </w:pPr>
            <w:r w:rsidRPr="009B138B">
              <w:rPr>
                <w:noProof/>
                <w:sz w:val="28"/>
                <w:szCs w:val="28"/>
              </w:rPr>
              <w:t xml:space="preserve">Главный лесничий </w:t>
            </w:r>
          </w:p>
        </w:tc>
        <w:tc>
          <w:tcPr>
            <w:tcW w:w="1061" w:type="pct"/>
            <w:tcBorders>
              <w:right w:val="single" w:sz="4" w:space="0" w:color="auto"/>
            </w:tcBorders>
            <w:vAlign w:val="center"/>
          </w:tcPr>
          <w:p w:rsidR="00300DDA" w:rsidRPr="009B138B" w:rsidRDefault="00300DDA" w:rsidP="004A1951">
            <w:pPr>
              <w:spacing w:before="120" w:after="120"/>
              <w:jc w:val="center"/>
              <w:rPr>
                <w:sz w:val="28"/>
                <w:szCs w:val="28"/>
              </w:rPr>
            </w:pPr>
            <w:r w:rsidRPr="009B138B">
              <w:rPr>
                <w:sz w:val="28"/>
                <w:szCs w:val="28"/>
              </w:rPr>
              <w:t>6</w:t>
            </w:r>
            <w:r>
              <w:rPr>
                <w:sz w:val="28"/>
                <w:szCs w:val="28"/>
              </w:rPr>
              <w:t>466</w:t>
            </w:r>
          </w:p>
        </w:tc>
        <w:tc>
          <w:tcPr>
            <w:tcW w:w="211" w:type="pct"/>
            <w:tcBorders>
              <w:top w:val="nil"/>
              <w:left w:val="single" w:sz="4" w:space="0" w:color="auto"/>
              <w:bottom w:val="nil"/>
              <w:right w:val="nil"/>
            </w:tcBorders>
            <w:vAlign w:val="center"/>
          </w:tcPr>
          <w:p w:rsidR="00300DDA" w:rsidRPr="009B138B" w:rsidRDefault="00300DDA" w:rsidP="004A1951">
            <w:pPr>
              <w:spacing w:before="120" w:after="120"/>
              <w:ind w:right="-220"/>
              <w:rPr>
                <w:sz w:val="28"/>
                <w:szCs w:val="28"/>
              </w:rPr>
            </w:pPr>
          </w:p>
        </w:tc>
      </w:tr>
    </w:tbl>
    <w:p w:rsidR="00300DDA" w:rsidRPr="009B138B" w:rsidRDefault="00300DDA" w:rsidP="00300DDA">
      <w:pPr>
        <w:autoSpaceDE w:val="0"/>
        <w:autoSpaceDN w:val="0"/>
        <w:adjustRightInd w:val="0"/>
        <w:jc w:val="center"/>
        <w:rPr>
          <w:sz w:val="28"/>
          <w:szCs w:val="28"/>
        </w:rPr>
      </w:pPr>
    </w:p>
    <w:p w:rsidR="00300DDA" w:rsidRDefault="00300DDA" w:rsidP="00300DDA">
      <w:pPr>
        <w:tabs>
          <w:tab w:val="num" w:pos="924"/>
        </w:tabs>
        <w:rPr>
          <w:sz w:val="28"/>
          <w:szCs w:val="28"/>
        </w:rPr>
      </w:pPr>
      <w:r w:rsidRPr="009B138B">
        <w:rPr>
          <w:sz w:val="28"/>
          <w:szCs w:val="28"/>
        </w:rPr>
        <w:tab/>
      </w: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300DDA" w:rsidRDefault="00300DDA" w:rsidP="00300DDA">
      <w:pPr>
        <w:tabs>
          <w:tab w:val="num" w:pos="924"/>
        </w:tabs>
        <w:rPr>
          <w:sz w:val="28"/>
          <w:szCs w:val="28"/>
        </w:rPr>
      </w:pPr>
    </w:p>
    <w:p w:rsidR="00D90E7B" w:rsidRDefault="00D90E7B" w:rsidP="0096287F">
      <w:pPr>
        <w:ind w:left="4680"/>
        <w:jc w:val="center"/>
        <w:rPr>
          <w:sz w:val="28"/>
          <w:szCs w:val="28"/>
        </w:rPr>
      </w:pPr>
    </w:p>
    <w:p w:rsidR="004A0020" w:rsidRDefault="004A0020" w:rsidP="0096287F">
      <w:pPr>
        <w:ind w:left="4680"/>
        <w:jc w:val="center"/>
        <w:rPr>
          <w:sz w:val="28"/>
          <w:szCs w:val="28"/>
        </w:rPr>
      </w:pPr>
    </w:p>
    <w:p w:rsidR="00D42B46" w:rsidRDefault="00D42B46" w:rsidP="0096287F">
      <w:pPr>
        <w:ind w:left="4680"/>
        <w:jc w:val="center"/>
        <w:rPr>
          <w:sz w:val="28"/>
          <w:szCs w:val="28"/>
        </w:rPr>
      </w:pPr>
    </w:p>
    <w:p w:rsidR="00D42B46" w:rsidRDefault="00D42B46" w:rsidP="0096287F">
      <w:pPr>
        <w:ind w:left="4680"/>
        <w:jc w:val="center"/>
        <w:rPr>
          <w:sz w:val="28"/>
          <w:szCs w:val="28"/>
        </w:rPr>
      </w:pPr>
    </w:p>
    <w:p w:rsidR="007A4B7A" w:rsidRDefault="007A4B7A" w:rsidP="0096287F">
      <w:pPr>
        <w:ind w:left="4680"/>
        <w:jc w:val="center"/>
        <w:rPr>
          <w:sz w:val="28"/>
          <w:szCs w:val="28"/>
        </w:rPr>
      </w:pPr>
    </w:p>
    <w:p w:rsidR="0096287F" w:rsidRPr="009B138B" w:rsidRDefault="0096287F" w:rsidP="0096287F">
      <w:pPr>
        <w:ind w:left="4680"/>
        <w:jc w:val="center"/>
        <w:rPr>
          <w:sz w:val="28"/>
          <w:szCs w:val="28"/>
        </w:rPr>
      </w:pPr>
      <w:r>
        <w:rPr>
          <w:sz w:val="28"/>
          <w:szCs w:val="28"/>
        </w:rPr>
        <w:lastRenderedPageBreak/>
        <w:t>ПРИЛОЖЕНИЕ № 3</w:t>
      </w:r>
    </w:p>
    <w:p w:rsidR="0096287F" w:rsidRPr="009B138B" w:rsidRDefault="004A0020" w:rsidP="0096287F">
      <w:pPr>
        <w:ind w:left="4680"/>
        <w:jc w:val="center"/>
        <w:rPr>
          <w:sz w:val="28"/>
          <w:szCs w:val="28"/>
        </w:rPr>
      </w:pPr>
      <w:r>
        <w:rPr>
          <w:sz w:val="28"/>
          <w:szCs w:val="28"/>
        </w:rPr>
        <w:t>к П</w:t>
      </w:r>
      <w:r w:rsidR="0096287F" w:rsidRPr="009B138B">
        <w:rPr>
          <w:sz w:val="28"/>
          <w:szCs w:val="28"/>
        </w:rPr>
        <w:t xml:space="preserve">оложению об оплате </w:t>
      </w:r>
      <w:r w:rsidR="003C775C">
        <w:rPr>
          <w:sz w:val="28"/>
          <w:szCs w:val="28"/>
        </w:rPr>
        <w:t>труда работников казенных</w:t>
      </w:r>
      <w:r w:rsidR="0096287F" w:rsidRPr="009B138B">
        <w:rPr>
          <w:sz w:val="28"/>
          <w:szCs w:val="28"/>
        </w:rPr>
        <w:t xml:space="preserve"> учреждений Республики Алтай, подведомственны</w:t>
      </w:r>
      <w:r w:rsidR="0096287F">
        <w:rPr>
          <w:sz w:val="28"/>
          <w:szCs w:val="28"/>
        </w:rPr>
        <w:t>х Министерству природных ресурсов, экологии и имущественных отношений</w:t>
      </w:r>
      <w:r w:rsidR="0096287F" w:rsidRPr="009B138B">
        <w:rPr>
          <w:sz w:val="28"/>
          <w:szCs w:val="28"/>
        </w:rPr>
        <w:t xml:space="preserve"> Республики Алтай, по виду экономической деятельности </w:t>
      </w:r>
      <w:r w:rsidR="0096287F" w:rsidRPr="004A0701">
        <w:rPr>
          <w:sz w:val="28"/>
          <w:szCs w:val="28"/>
        </w:rPr>
        <w:t>«</w:t>
      </w:r>
      <w:r w:rsidR="002A3025">
        <w:rPr>
          <w:sz w:val="28"/>
          <w:szCs w:val="28"/>
        </w:rPr>
        <w:t>Деятельность органов государственной власти субъектов Российской Федерации по осуществлению своих полномочий в городах и районах</w:t>
      </w:r>
      <w:r w:rsidR="0096287F" w:rsidRPr="009B138B">
        <w:rPr>
          <w:sz w:val="28"/>
          <w:szCs w:val="28"/>
        </w:rPr>
        <w:t>»</w:t>
      </w:r>
    </w:p>
    <w:p w:rsidR="0096287F" w:rsidRPr="009B138B" w:rsidRDefault="0096287F" w:rsidP="0096287F">
      <w:pPr>
        <w:pStyle w:val="3"/>
        <w:spacing w:after="0"/>
        <w:ind w:left="0" w:firstLine="5220"/>
        <w:rPr>
          <w:sz w:val="28"/>
          <w:szCs w:val="28"/>
        </w:rPr>
      </w:pPr>
    </w:p>
    <w:p w:rsidR="0096287F" w:rsidRPr="002B1D97" w:rsidRDefault="0096287F" w:rsidP="0096287F">
      <w:pPr>
        <w:jc w:val="center"/>
        <w:rPr>
          <w:b/>
          <w:sz w:val="28"/>
          <w:szCs w:val="28"/>
        </w:rPr>
      </w:pPr>
      <w:r w:rsidRPr="002B1D97">
        <w:rPr>
          <w:b/>
          <w:sz w:val="28"/>
          <w:szCs w:val="28"/>
        </w:rPr>
        <w:t xml:space="preserve"> РАЗМЕРЫ ОКЛАДОВ </w:t>
      </w:r>
    </w:p>
    <w:p w:rsidR="0096287F" w:rsidRPr="009B138B" w:rsidRDefault="0096287F" w:rsidP="0096287F">
      <w:pPr>
        <w:jc w:val="center"/>
        <w:rPr>
          <w:bCs/>
          <w:sz w:val="28"/>
          <w:szCs w:val="28"/>
        </w:rPr>
      </w:pPr>
      <w:r w:rsidRPr="009B138B">
        <w:rPr>
          <w:sz w:val="28"/>
          <w:szCs w:val="28"/>
        </w:rPr>
        <w:t>работников</w:t>
      </w:r>
      <w:r w:rsidRPr="009B138B">
        <w:rPr>
          <w:bCs/>
          <w:sz w:val="28"/>
          <w:szCs w:val="28"/>
        </w:rPr>
        <w:t>, осуществляющих профессиональную деят</w:t>
      </w:r>
      <w:r w:rsidR="00D42B46">
        <w:rPr>
          <w:bCs/>
          <w:sz w:val="28"/>
          <w:szCs w:val="28"/>
        </w:rPr>
        <w:t>ельность по профессиям рабочих</w:t>
      </w:r>
    </w:p>
    <w:p w:rsidR="0096287F" w:rsidRPr="009B138B" w:rsidRDefault="0096287F" w:rsidP="0096287F">
      <w:pPr>
        <w:pStyle w:val="ConsPlusNormal"/>
        <w:ind w:firstLine="709"/>
        <w:jc w:val="center"/>
        <w:rPr>
          <w:rFonts w:ascii="Times New Roman" w:hAnsi="Times New Roman" w:cs="Times New Roman"/>
          <w:sz w:val="28"/>
          <w:szCs w:val="28"/>
        </w:rPr>
      </w:pPr>
    </w:p>
    <w:tbl>
      <w:tblPr>
        <w:tblW w:w="51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2"/>
        <w:gridCol w:w="2856"/>
        <w:gridCol w:w="446"/>
      </w:tblGrid>
      <w:tr w:rsidR="0096287F" w:rsidRPr="009B138B" w:rsidTr="006262D1">
        <w:trPr>
          <w:gridAfter w:val="1"/>
          <w:wAfter w:w="232" w:type="pct"/>
          <w:tblHeader/>
        </w:trPr>
        <w:tc>
          <w:tcPr>
            <w:tcW w:w="3281" w:type="pct"/>
            <w:vAlign w:val="center"/>
          </w:tcPr>
          <w:p w:rsidR="0096287F" w:rsidRPr="009B138B" w:rsidRDefault="0096287F" w:rsidP="006262D1">
            <w:pPr>
              <w:autoSpaceDE w:val="0"/>
              <w:autoSpaceDN w:val="0"/>
              <w:adjustRightInd w:val="0"/>
              <w:spacing w:before="120" w:after="120"/>
              <w:jc w:val="center"/>
              <w:rPr>
                <w:color w:val="FF0000"/>
                <w:sz w:val="28"/>
                <w:szCs w:val="28"/>
              </w:rPr>
            </w:pPr>
            <w:r w:rsidRPr="009B138B">
              <w:rPr>
                <w:sz w:val="28"/>
                <w:szCs w:val="28"/>
              </w:rPr>
              <w:t xml:space="preserve">Профессиональные квалификационные группы, квалификационные уровни, профессии рабочих,  отнесенные к квалификационным уровням </w:t>
            </w:r>
          </w:p>
        </w:tc>
        <w:tc>
          <w:tcPr>
            <w:tcW w:w="1487" w:type="pct"/>
            <w:vAlign w:val="center"/>
          </w:tcPr>
          <w:p w:rsidR="0096287F" w:rsidRPr="009B138B" w:rsidRDefault="00675022" w:rsidP="006262D1">
            <w:pPr>
              <w:autoSpaceDE w:val="0"/>
              <w:autoSpaceDN w:val="0"/>
              <w:adjustRightInd w:val="0"/>
              <w:spacing w:before="120" w:after="120"/>
              <w:jc w:val="center"/>
              <w:rPr>
                <w:sz w:val="28"/>
                <w:szCs w:val="28"/>
              </w:rPr>
            </w:pPr>
            <w:r>
              <w:rPr>
                <w:sz w:val="28"/>
                <w:szCs w:val="28"/>
              </w:rPr>
              <w:t>Р</w:t>
            </w:r>
            <w:r w:rsidR="0096287F" w:rsidRPr="009B138B">
              <w:rPr>
                <w:sz w:val="28"/>
                <w:szCs w:val="28"/>
              </w:rPr>
              <w:t>азмер оклада, рублей</w:t>
            </w:r>
          </w:p>
        </w:tc>
      </w:tr>
      <w:tr w:rsidR="0096287F" w:rsidRPr="009B138B" w:rsidTr="006262D1">
        <w:trPr>
          <w:gridAfter w:val="1"/>
          <w:wAfter w:w="232" w:type="pct"/>
          <w:trHeight w:val="593"/>
        </w:trPr>
        <w:tc>
          <w:tcPr>
            <w:tcW w:w="4768" w:type="pct"/>
            <w:gridSpan w:val="2"/>
            <w:vAlign w:val="center"/>
          </w:tcPr>
          <w:p w:rsidR="0096287F" w:rsidRPr="009B138B" w:rsidRDefault="0096287F" w:rsidP="006262D1">
            <w:pPr>
              <w:autoSpaceDE w:val="0"/>
              <w:autoSpaceDN w:val="0"/>
              <w:adjustRightInd w:val="0"/>
              <w:jc w:val="center"/>
              <w:rPr>
                <w:sz w:val="28"/>
                <w:szCs w:val="28"/>
              </w:rPr>
            </w:pPr>
            <w:r w:rsidRPr="009B138B">
              <w:rPr>
                <w:sz w:val="28"/>
                <w:szCs w:val="28"/>
              </w:rPr>
              <w:t>Профессиональная квалификационная группа   «Общеотраслевые профессии рабочих первого уровня»</w:t>
            </w:r>
          </w:p>
        </w:tc>
      </w:tr>
      <w:tr w:rsidR="0096287F" w:rsidRPr="009B138B" w:rsidTr="006262D1">
        <w:trPr>
          <w:gridAfter w:val="1"/>
          <w:wAfter w:w="232" w:type="pct"/>
        </w:trPr>
        <w:tc>
          <w:tcPr>
            <w:tcW w:w="4768" w:type="pct"/>
            <w:gridSpan w:val="2"/>
          </w:tcPr>
          <w:p w:rsidR="0096287F" w:rsidRPr="009B138B" w:rsidRDefault="0096287F" w:rsidP="006262D1">
            <w:pPr>
              <w:spacing w:before="120" w:after="120"/>
              <w:jc w:val="center"/>
              <w:rPr>
                <w:sz w:val="28"/>
                <w:szCs w:val="28"/>
              </w:rPr>
            </w:pPr>
            <w:r w:rsidRPr="009B138B">
              <w:rPr>
                <w:sz w:val="28"/>
                <w:szCs w:val="28"/>
              </w:rPr>
              <w:t>1 квалификационный уровень</w:t>
            </w:r>
          </w:p>
        </w:tc>
      </w:tr>
      <w:tr w:rsidR="0096287F" w:rsidRPr="009B138B" w:rsidTr="006262D1">
        <w:trPr>
          <w:gridAfter w:val="1"/>
          <w:wAfter w:w="232" w:type="pct"/>
        </w:trPr>
        <w:tc>
          <w:tcPr>
            <w:tcW w:w="3281" w:type="pct"/>
          </w:tcPr>
          <w:p w:rsidR="0096287F" w:rsidRPr="009B138B" w:rsidRDefault="00300DDA" w:rsidP="00300DDA">
            <w:pPr>
              <w:autoSpaceDE w:val="0"/>
              <w:autoSpaceDN w:val="0"/>
              <w:adjustRightInd w:val="0"/>
              <w:spacing w:before="120" w:after="120"/>
              <w:jc w:val="both"/>
              <w:rPr>
                <w:sz w:val="28"/>
                <w:szCs w:val="28"/>
              </w:rPr>
            </w:pPr>
            <w:r>
              <w:rPr>
                <w:sz w:val="28"/>
                <w:szCs w:val="28"/>
              </w:rPr>
              <w:t>Истопник,</w:t>
            </w:r>
            <w:r w:rsidR="0096287F" w:rsidRPr="009B138B">
              <w:rPr>
                <w:sz w:val="28"/>
                <w:szCs w:val="28"/>
              </w:rPr>
              <w:t xml:space="preserve"> сторож</w:t>
            </w:r>
            <w:r>
              <w:rPr>
                <w:sz w:val="28"/>
                <w:szCs w:val="28"/>
              </w:rPr>
              <w:t>,</w:t>
            </w:r>
            <w:r w:rsidRPr="009B138B">
              <w:rPr>
                <w:sz w:val="28"/>
                <w:szCs w:val="28"/>
              </w:rPr>
              <w:t xml:space="preserve"> уборщик служебных помещений</w:t>
            </w:r>
          </w:p>
        </w:tc>
        <w:tc>
          <w:tcPr>
            <w:tcW w:w="1487" w:type="pct"/>
            <w:vAlign w:val="center"/>
          </w:tcPr>
          <w:p w:rsidR="0096287F" w:rsidRPr="009B138B" w:rsidRDefault="007005ED" w:rsidP="006262D1">
            <w:pPr>
              <w:spacing w:before="120" w:after="120"/>
              <w:jc w:val="center"/>
              <w:rPr>
                <w:sz w:val="28"/>
                <w:szCs w:val="28"/>
              </w:rPr>
            </w:pPr>
            <w:r>
              <w:rPr>
                <w:sz w:val="28"/>
                <w:szCs w:val="28"/>
              </w:rPr>
              <w:t>2</w:t>
            </w:r>
            <w:r w:rsidR="009F08EA">
              <w:rPr>
                <w:sz w:val="28"/>
                <w:szCs w:val="28"/>
              </w:rPr>
              <w:t>468</w:t>
            </w:r>
          </w:p>
        </w:tc>
      </w:tr>
      <w:tr w:rsidR="0096287F" w:rsidRPr="009B138B" w:rsidTr="006262D1">
        <w:trPr>
          <w:gridAfter w:val="1"/>
          <w:wAfter w:w="232" w:type="pct"/>
        </w:trPr>
        <w:tc>
          <w:tcPr>
            <w:tcW w:w="4768" w:type="pct"/>
            <w:gridSpan w:val="2"/>
          </w:tcPr>
          <w:p w:rsidR="0096287F" w:rsidRPr="009B138B" w:rsidRDefault="0096287F" w:rsidP="006262D1">
            <w:pPr>
              <w:jc w:val="center"/>
              <w:rPr>
                <w:sz w:val="28"/>
                <w:szCs w:val="28"/>
              </w:rPr>
            </w:pPr>
            <w:r w:rsidRPr="009B138B">
              <w:rPr>
                <w:sz w:val="28"/>
                <w:szCs w:val="28"/>
              </w:rPr>
              <w:t>Профессиональная квалификационная группа   «Общеотраслевые профессии рабочих второго уровня»</w:t>
            </w:r>
          </w:p>
        </w:tc>
      </w:tr>
      <w:tr w:rsidR="0096287F" w:rsidRPr="009B138B" w:rsidTr="006262D1">
        <w:trPr>
          <w:gridAfter w:val="1"/>
          <w:wAfter w:w="232" w:type="pct"/>
        </w:trPr>
        <w:tc>
          <w:tcPr>
            <w:tcW w:w="4768" w:type="pct"/>
            <w:gridSpan w:val="2"/>
          </w:tcPr>
          <w:p w:rsidR="0096287F" w:rsidRPr="009B138B" w:rsidRDefault="0096287F" w:rsidP="006262D1">
            <w:pPr>
              <w:spacing w:before="120" w:after="120"/>
              <w:jc w:val="center"/>
              <w:rPr>
                <w:sz w:val="28"/>
                <w:szCs w:val="28"/>
              </w:rPr>
            </w:pPr>
            <w:r w:rsidRPr="009B138B">
              <w:rPr>
                <w:sz w:val="28"/>
                <w:szCs w:val="28"/>
              </w:rPr>
              <w:t>4 квалификационный уровень</w:t>
            </w:r>
            <w:r w:rsidR="0034421F">
              <w:rPr>
                <w:sz w:val="28"/>
                <w:szCs w:val="28"/>
              </w:rPr>
              <w:t xml:space="preserve"> </w:t>
            </w:r>
            <w:r w:rsidR="0034421F" w:rsidRPr="0034421F">
              <w:rPr>
                <w:sz w:val="28"/>
                <w:szCs w:val="28"/>
              </w:rPr>
              <w:t>(рабочие, выполняющие важные (особо важные) и ответственные (особо ответственные) работы)</w:t>
            </w:r>
          </w:p>
        </w:tc>
      </w:tr>
      <w:tr w:rsidR="0096287F" w:rsidRPr="009B138B" w:rsidTr="006262D1">
        <w:tc>
          <w:tcPr>
            <w:tcW w:w="3281" w:type="pct"/>
          </w:tcPr>
          <w:p w:rsidR="0096287F" w:rsidRPr="009B138B" w:rsidRDefault="007005ED" w:rsidP="006262D1">
            <w:pPr>
              <w:autoSpaceDE w:val="0"/>
              <w:autoSpaceDN w:val="0"/>
              <w:adjustRightInd w:val="0"/>
              <w:spacing w:before="120" w:after="120"/>
              <w:jc w:val="both"/>
              <w:rPr>
                <w:sz w:val="28"/>
                <w:szCs w:val="28"/>
              </w:rPr>
            </w:pPr>
            <w:r>
              <w:rPr>
                <w:sz w:val="28"/>
                <w:szCs w:val="28"/>
              </w:rPr>
              <w:t>Водитель</w:t>
            </w:r>
          </w:p>
        </w:tc>
        <w:tc>
          <w:tcPr>
            <w:tcW w:w="1487" w:type="pct"/>
            <w:tcBorders>
              <w:right w:val="single" w:sz="4" w:space="0" w:color="auto"/>
            </w:tcBorders>
            <w:vAlign w:val="center"/>
          </w:tcPr>
          <w:p w:rsidR="0096287F" w:rsidRPr="009B138B" w:rsidRDefault="0096287F" w:rsidP="006262D1">
            <w:pPr>
              <w:spacing w:before="120" w:after="120"/>
              <w:jc w:val="center"/>
              <w:rPr>
                <w:sz w:val="28"/>
                <w:szCs w:val="28"/>
              </w:rPr>
            </w:pPr>
            <w:r w:rsidRPr="009B138B">
              <w:rPr>
                <w:sz w:val="28"/>
                <w:szCs w:val="28"/>
              </w:rPr>
              <w:t>3</w:t>
            </w:r>
            <w:r w:rsidR="009F08EA">
              <w:rPr>
                <w:sz w:val="28"/>
                <w:szCs w:val="28"/>
              </w:rPr>
              <w:t>498</w:t>
            </w:r>
          </w:p>
        </w:tc>
        <w:tc>
          <w:tcPr>
            <w:tcW w:w="232" w:type="pct"/>
            <w:tcBorders>
              <w:top w:val="nil"/>
              <w:left w:val="single" w:sz="4" w:space="0" w:color="auto"/>
              <w:bottom w:val="nil"/>
              <w:right w:val="nil"/>
            </w:tcBorders>
            <w:vAlign w:val="center"/>
          </w:tcPr>
          <w:p w:rsidR="0096287F" w:rsidRPr="009B138B" w:rsidRDefault="0096287F" w:rsidP="006262D1">
            <w:pPr>
              <w:spacing w:before="120" w:after="120"/>
              <w:ind w:right="-525"/>
              <w:rPr>
                <w:sz w:val="28"/>
                <w:szCs w:val="28"/>
              </w:rPr>
            </w:pPr>
          </w:p>
        </w:tc>
      </w:tr>
    </w:tbl>
    <w:p w:rsidR="0096287F" w:rsidRPr="009B138B" w:rsidRDefault="0096287F" w:rsidP="0096287F">
      <w:pPr>
        <w:tabs>
          <w:tab w:val="num" w:pos="924"/>
        </w:tabs>
        <w:jc w:val="both"/>
        <w:rPr>
          <w:sz w:val="28"/>
          <w:szCs w:val="28"/>
        </w:rPr>
      </w:pPr>
    </w:p>
    <w:p w:rsidR="0096287F" w:rsidRDefault="0096287F" w:rsidP="0096287F">
      <w:pPr>
        <w:ind w:left="4680"/>
        <w:jc w:val="center"/>
        <w:rPr>
          <w:sz w:val="28"/>
          <w:szCs w:val="28"/>
        </w:rPr>
      </w:pPr>
    </w:p>
    <w:p w:rsidR="004A0701" w:rsidRDefault="004A0701" w:rsidP="0096287F">
      <w:pPr>
        <w:ind w:left="4680"/>
        <w:jc w:val="center"/>
        <w:rPr>
          <w:sz w:val="28"/>
          <w:szCs w:val="28"/>
        </w:rPr>
      </w:pPr>
    </w:p>
    <w:p w:rsidR="004A0701" w:rsidRDefault="004A0701" w:rsidP="0096287F">
      <w:pPr>
        <w:ind w:left="4680"/>
        <w:jc w:val="center"/>
        <w:rPr>
          <w:sz w:val="28"/>
          <w:szCs w:val="28"/>
        </w:rPr>
      </w:pPr>
    </w:p>
    <w:p w:rsidR="004A0701" w:rsidRDefault="004A0701" w:rsidP="0096287F">
      <w:pPr>
        <w:ind w:left="4680"/>
        <w:jc w:val="center"/>
        <w:rPr>
          <w:sz w:val="28"/>
          <w:szCs w:val="28"/>
        </w:rPr>
      </w:pPr>
    </w:p>
    <w:p w:rsidR="004A0701" w:rsidRDefault="004A0701" w:rsidP="0096287F">
      <w:pPr>
        <w:ind w:left="4680"/>
        <w:jc w:val="center"/>
        <w:rPr>
          <w:sz w:val="28"/>
          <w:szCs w:val="28"/>
        </w:rPr>
      </w:pPr>
    </w:p>
    <w:p w:rsidR="004A0020" w:rsidRDefault="004A0020" w:rsidP="0096287F">
      <w:pPr>
        <w:ind w:left="4680"/>
        <w:jc w:val="center"/>
        <w:rPr>
          <w:sz w:val="28"/>
          <w:szCs w:val="28"/>
        </w:rPr>
      </w:pPr>
    </w:p>
    <w:p w:rsidR="00D42B46" w:rsidRDefault="00D42B46" w:rsidP="0096287F">
      <w:pPr>
        <w:ind w:left="4680"/>
        <w:jc w:val="center"/>
        <w:rPr>
          <w:sz w:val="28"/>
          <w:szCs w:val="28"/>
        </w:rPr>
      </w:pPr>
    </w:p>
    <w:p w:rsidR="00B64D53" w:rsidRDefault="00B64D53" w:rsidP="0096287F">
      <w:pPr>
        <w:ind w:left="4680"/>
        <w:jc w:val="center"/>
        <w:rPr>
          <w:sz w:val="28"/>
          <w:szCs w:val="28"/>
        </w:rPr>
      </w:pPr>
    </w:p>
    <w:p w:rsidR="00B64D53" w:rsidRDefault="00B64D53" w:rsidP="0096287F">
      <w:pPr>
        <w:ind w:left="4680"/>
        <w:jc w:val="center"/>
        <w:rPr>
          <w:sz w:val="28"/>
          <w:szCs w:val="28"/>
        </w:rPr>
      </w:pPr>
    </w:p>
    <w:p w:rsidR="0096287F" w:rsidRPr="009B138B" w:rsidRDefault="0096287F" w:rsidP="0096287F">
      <w:pPr>
        <w:ind w:left="4680"/>
        <w:jc w:val="center"/>
        <w:rPr>
          <w:sz w:val="28"/>
          <w:szCs w:val="28"/>
        </w:rPr>
      </w:pPr>
      <w:r>
        <w:rPr>
          <w:sz w:val="28"/>
          <w:szCs w:val="28"/>
        </w:rPr>
        <w:t>ПРИЛОЖЕНИЕ № 4</w:t>
      </w:r>
    </w:p>
    <w:p w:rsidR="0096287F" w:rsidRPr="009B138B" w:rsidRDefault="004A0020" w:rsidP="0096287F">
      <w:pPr>
        <w:ind w:left="4680"/>
        <w:jc w:val="center"/>
        <w:rPr>
          <w:sz w:val="28"/>
          <w:szCs w:val="28"/>
        </w:rPr>
      </w:pPr>
      <w:r>
        <w:rPr>
          <w:sz w:val="28"/>
          <w:szCs w:val="28"/>
        </w:rPr>
        <w:t>к П</w:t>
      </w:r>
      <w:r w:rsidR="0096287F" w:rsidRPr="009B138B">
        <w:rPr>
          <w:sz w:val="28"/>
          <w:szCs w:val="28"/>
        </w:rPr>
        <w:t xml:space="preserve">оложению об оплате </w:t>
      </w:r>
      <w:r w:rsidR="003C775C">
        <w:rPr>
          <w:sz w:val="28"/>
          <w:szCs w:val="28"/>
        </w:rPr>
        <w:t>труда работников казенных</w:t>
      </w:r>
      <w:r w:rsidR="0096287F" w:rsidRPr="009B138B">
        <w:rPr>
          <w:sz w:val="28"/>
          <w:szCs w:val="28"/>
        </w:rPr>
        <w:t xml:space="preserve"> учреждений Республики Алтай, подведомственны</w:t>
      </w:r>
      <w:r w:rsidR="0096287F">
        <w:rPr>
          <w:sz w:val="28"/>
          <w:szCs w:val="28"/>
        </w:rPr>
        <w:t>х Министерству природных ресурсов, экологии и имущественных отношений</w:t>
      </w:r>
      <w:r w:rsidR="0096287F" w:rsidRPr="009B138B">
        <w:rPr>
          <w:sz w:val="28"/>
          <w:szCs w:val="28"/>
        </w:rPr>
        <w:t xml:space="preserve"> Республики Алтай, по виду экономической деятельности </w:t>
      </w:r>
      <w:r w:rsidR="0096287F" w:rsidRPr="004A0701">
        <w:rPr>
          <w:sz w:val="28"/>
          <w:szCs w:val="28"/>
        </w:rPr>
        <w:t>«</w:t>
      </w:r>
      <w:r w:rsidR="002A3025">
        <w:rPr>
          <w:sz w:val="28"/>
          <w:szCs w:val="28"/>
        </w:rPr>
        <w:t>Деятельность органов государственной власти субъектов Российской Федерации по осуществлению своих полномочий в городах и районах</w:t>
      </w:r>
      <w:r w:rsidR="0096287F" w:rsidRPr="004A0701">
        <w:rPr>
          <w:sz w:val="28"/>
          <w:szCs w:val="28"/>
        </w:rPr>
        <w:t>»</w:t>
      </w:r>
    </w:p>
    <w:p w:rsidR="0096287F" w:rsidRPr="009B138B" w:rsidRDefault="0096287F" w:rsidP="0096287F">
      <w:pPr>
        <w:jc w:val="center"/>
        <w:rPr>
          <w:sz w:val="28"/>
          <w:szCs w:val="28"/>
        </w:rPr>
      </w:pPr>
    </w:p>
    <w:p w:rsidR="0096287F" w:rsidRPr="002B1D97" w:rsidRDefault="0096287F" w:rsidP="00EB0733">
      <w:pPr>
        <w:jc w:val="center"/>
        <w:rPr>
          <w:b/>
          <w:sz w:val="28"/>
          <w:szCs w:val="28"/>
        </w:rPr>
      </w:pPr>
      <w:r w:rsidRPr="002B1D97">
        <w:rPr>
          <w:b/>
          <w:sz w:val="28"/>
          <w:szCs w:val="28"/>
        </w:rPr>
        <w:t xml:space="preserve"> РАЗМЕРЫ ОКЛАДОВ</w:t>
      </w:r>
      <w:r w:rsidR="00EB0733">
        <w:rPr>
          <w:b/>
          <w:sz w:val="28"/>
          <w:szCs w:val="28"/>
        </w:rPr>
        <w:t xml:space="preserve"> </w:t>
      </w:r>
      <w:r w:rsidRPr="002B1D97">
        <w:rPr>
          <w:b/>
          <w:sz w:val="28"/>
          <w:szCs w:val="28"/>
        </w:rPr>
        <w:t>(ДОЛЖНОСТНЫХ ОКЛАДОВ)</w:t>
      </w:r>
    </w:p>
    <w:p w:rsidR="0096287F" w:rsidRPr="009B138B" w:rsidRDefault="0096287F" w:rsidP="0096287F">
      <w:pPr>
        <w:jc w:val="center"/>
        <w:rPr>
          <w:sz w:val="28"/>
          <w:szCs w:val="28"/>
        </w:rPr>
      </w:pPr>
      <w:r w:rsidRPr="009B138B">
        <w:rPr>
          <w:sz w:val="28"/>
          <w:szCs w:val="28"/>
        </w:rPr>
        <w:t xml:space="preserve"> работников, занимающих должности служащих, не включенные в профессиональные квалификационные группы </w:t>
      </w:r>
    </w:p>
    <w:p w:rsidR="0096287F" w:rsidRPr="009B138B" w:rsidRDefault="0096287F" w:rsidP="0096287F">
      <w:pPr>
        <w:pStyle w:val="ConsPlusNonformat"/>
        <w:widowControl/>
        <w:jc w:val="center"/>
        <w:rPr>
          <w:rFonts w:ascii="Times New Roman" w:hAnsi="Times New Roman" w:cs="Times New Roman"/>
          <w:sz w:val="28"/>
          <w:szCs w:val="28"/>
        </w:rPr>
      </w:pPr>
      <w:r w:rsidRPr="009B138B">
        <w:rPr>
          <w:rFonts w:ascii="Times New Roman" w:hAnsi="Times New Roman" w:cs="Times New Roman"/>
          <w:sz w:val="28"/>
          <w:szCs w:val="28"/>
        </w:rPr>
        <w:tab/>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3"/>
        <w:gridCol w:w="2757"/>
      </w:tblGrid>
      <w:tr w:rsidR="0096287F" w:rsidRPr="009B138B" w:rsidTr="00B91317">
        <w:trPr>
          <w:tblHeader/>
        </w:trPr>
        <w:tc>
          <w:tcPr>
            <w:tcW w:w="3495" w:type="pct"/>
            <w:vAlign w:val="center"/>
          </w:tcPr>
          <w:p w:rsidR="0096287F" w:rsidRPr="009B138B" w:rsidRDefault="0096287F" w:rsidP="006262D1">
            <w:pPr>
              <w:autoSpaceDE w:val="0"/>
              <w:autoSpaceDN w:val="0"/>
              <w:adjustRightInd w:val="0"/>
              <w:spacing w:before="120" w:after="120"/>
              <w:jc w:val="center"/>
              <w:rPr>
                <w:sz w:val="28"/>
                <w:szCs w:val="28"/>
              </w:rPr>
            </w:pPr>
            <w:r w:rsidRPr="009B138B">
              <w:rPr>
                <w:sz w:val="28"/>
                <w:szCs w:val="28"/>
              </w:rPr>
              <w:t>Перечень должностей</w:t>
            </w:r>
          </w:p>
        </w:tc>
        <w:tc>
          <w:tcPr>
            <w:tcW w:w="1505" w:type="pct"/>
            <w:vAlign w:val="center"/>
          </w:tcPr>
          <w:p w:rsidR="0096287F" w:rsidRPr="009B138B" w:rsidRDefault="00BB5A4A" w:rsidP="006262D1">
            <w:pPr>
              <w:autoSpaceDE w:val="0"/>
              <w:autoSpaceDN w:val="0"/>
              <w:adjustRightInd w:val="0"/>
              <w:spacing w:before="120" w:after="120"/>
              <w:jc w:val="center"/>
              <w:rPr>
                <w:sz w:val="28"/>
                <w:szCs w:val="28"/>
              </w:rPr>
            </w:pPr>
            <w:r>
              <w:rPr>
                <w:sz w:val="28"/>
                <w:szCs w:val="28"/>
              </w:rPr>
              <w:t>Р</w:t>
            </w:r>
            <w:r w:rsidR="0096287F" w:rsidRPr="009B138B">
              <w:rPr>
                <w:sz w:val="28"/>
                <w:szCs w:val="28"/>
              </w:rPr>
              <w:t>азмер оклада (должностного оклада), рублей</w:t>
            </w:r>
          </w:p>
        </w:tc>
      </w:tr>
      <w:tr w:rsidR="0096287F" w:rsidRPr="009B138B" w:rsidTr="00B91317">
        <w:tc>
          <w:tcPr>
            <w:tcW w:w="3495" w:type="pct"/>
          </w:tcPr>
          <w:p w:rsidR="0096287F" w:rsidRPr="009B138B" w:rsidRDefault="0096287F" w:rsidP="006262D1">
            <w:pPr>
              <w:autoSpaceDE w:val="0"/>
              <w:autoSpaceDN w:val="0"/>
              <w:adjustRightInd w:val="0"/>
              <w:spacing w:before="120" w:after="120"/>
              <w:jc w:val="both"/>
              <w:rPr>
                <w:noProof/>
                <w:sz w:val="28"/>
                <w:szCs w:val="28"/>
              </w:rPr>
            </w:pPr>
            <w:r w:rsidRPr="009B138B">
              <w:rPr>
                <w:noProof/>
                <w:sz w:val="28"/>
                <w:szCs w:val="28"/>
              </w:rPr>
              <w:t>Помощник участкового лесничего</w:t>
            </w:r>
          </w:p>
        </w:tc>
        <w:tc>
          <w:tcPr>
            <w:tcW w:w="1505" w:type="pct"/>
            <w:vAlign w:val="center"/>
          </w:tcPr>
          <w:p w:rsidR="0096287F" w:rsidRPr="009B138B" w:rsidRDefault="0096287F" w:rsidP="006262D1">
            <w:pPr>
              <w:spacing w:before="120" w:after="120"/>
              <w:jc w:val="center"/>
              <w:rPr>
                <w:sz w:val="28"/>
                <w:szCs w:val="28"/>
              </w:rPr>
            </w:pPr>
            <w:r w:rsidRPr="009B138B">
              <w:rPr>
                <w:sz w:val="28"/>
                <w:szCs w:val="28"/>
              </w:rPr>
              <w:t>4</w:t>
            </w:r>
            <w:r w:rsidR="00C13B43">
              <w:rPr>
                <w:sz w:val="28"/>
                <w:szCs w:val="28"/>
              </w:rPr>
              <w:t>223</w:t>
            </w:r>
          </w:p>
        </w:tc>
      </w:tr>
    </w:tbl>
    <w:p w:rsidR="0096287F" w:rsidRPr="009B138B" w:rsidRDefault="0096287F" w:rsidP="0096287F">
      <w:pPr>
        <w:ind w:right="-6" w:firstLine="709"/>
        <w:jc w:val="both"/>
        <w:rPr>
          <w:sz w:val="28"/>
          <w:szCs w:val="28"/>
        </w:rPr>
      </w:pPr>
    </w:p>
    <w:p w:rsidR="0096287F" w:rsidRPr="009B138B" w:rsidRDefault="0096287F" w:rsidP="0096287F">
      <w:pPr>
        <w:ind w:firstLine="720"/>
        <w:jc w:val="both"/>
        <w:rPr>
          <w:sz w:val="28"/>
          <w:szCs w:val="28"/>
        </w:rPr>
      </w:pPr>
    </w:p>
    <w:p w:rsidR="00046AD1" w:rsidRDefault="00D42B46" w:rsidP="00D42B46">
      <w:pPr>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w:t>
      </w: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046AD1" w:rsidRDefault="00046AD1" w:rsidP="00046AD1">
      <w:pPr>
        <w:ind w:left="4680"/>
        <w:jc w:val="center"/>
        <w:rPr>
          <w:sz w:val="28"/>
          <w:szCs w:val="28"/>
        </w:rPr>
      </w:pPr>
    </w:p>
    <w:p w:rsidR="002A3025" w:rsidRDefault="002A3025" w:rsidP="00046AD1">
      <w:pPr>
        <w:ind w:left="4956"/>
        <w:jc w:val="center"/>
        <w:rPr>
          <w:sz w:val="28"/>
          <w:szCs w:val="28"/>
        </w:rPr>
      </w:pPr>
    </w:p>
    <w:sectPr w:rsidR="002A3025" w:rsidSect="00301ECE">
      <w:pgSz w:w="11906" w:h="16838"/>
      <w:pgMar w:top="1134" w:right="851" w:bottom="1134" w:left="1985"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919" w:rsidRDefault="00066919" w:rsidP="000922AF">
      <w:r>
        <w:separator/>
      </w:r>
    </w:p>
  </w:endnote>
  <w:endnote w:type="continuationSeparator" w:id="1">
    <w:p w:rsidR="00066919" w:rsidRDefault="00066919" w:rsidP="00092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919" w:rsidRDefault="00066919" w:rsidP="000922AF">
      <w:r>
        <w:separator/>
      </w:r>
    </w:p>
  </w:footnote>
  <w:footnote w:type="continuationSeparator" w:id="1">
    <w:p w:rsidR="00066919" w:rsidRDefault="00066919" w:rsidP="00092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4A3"/>
    <w:multiLevelType w:val="hybridMultilevel"/>
    <w:tmpl w:val="AE6AA4C8"/>
    <w:lvl w:ilvl="0" w:tplc="168EA32E">
      <w:start w:val="68"/>
      <w:numFmt w:val="decimal"/>
      <w:lvlText w:val="%1."/>
      <w:lvlJc w:val="left"/>
      <w:pPr>
        <w:ind w:left="1806" w:hanging="360"/>
      </w:pPr>
      <w:rPr>
        <w:rFonts w:hint="default"/>
      </w:rPr>
    </w:lvl>
    <w:lvl w:ilvl="1" w:tplc="04190019" w:tentative="1">
      <w:start w:val="1"/>
      <w:numFmt w:val="lowerLetter"/>
      <w:lvlText w:val="%2."/>
      <w:lvlJc w:val="left"/>
      <w:pPr>
        <w:ind w:left="2526" w:hanging="360"/>
      </w:pPr>
    </w:lvl>
    <w:lvl w:ilvl="2" w:tplc="0419001B" w:tentative="1">
      <w:start w:val="1"/>
      <w:numFmt w:val="lowerRoman"/>
      <w:lvlText w:val="%3."/>
      <w:lvlJc w:val="right"/>
      <w:pPr>
        <w:ind w:left="3246" w:hanging="180"/>
      </w:pPr>
    </w:lvl>
    <w:lvl w:ilvl="3" w:tplc="0419000F" w:tentative="1">
      <w:start w:val="1"/>
      <w:numFmt w:val="decimal"/>
      <w:lvlText w:val="%4."/>
      <w:lvlJc w:val="left"/>
      <w:pPr>
        <w:ind w:left="3966" w:hanging="360"/>
      </w:pPr>
    </w:lvl>
    <w:lvl w:ilvl="4" w:tplc="04190019" w:tentative="1">
      <w:start w:val="1"/>
      <w:numFmt w:val="lowerLetter"/>
      <w:lvlText w:val="%5."/>
      <w:lvlJc w:val="left"/>
      <w:pPr>
        <w:ind w:left="4686" w:hanging="360"/>
      </w:pPr>
    </w:lvl>
    <w:lvl w:ilvl="5" w:tplc="0419001B" w:tentative="1">
      <w:start w:val="1"/>
      <w:numFmt w:val="lowerRoman"/>
      <w:lvlText w:val="%6."/>
      <w:lvlJc w:val="right"/>
      <w:pPr>
        <w:ind w:left="5406" w:hanging="180"/>
      </w:pPr>
    </w:lvl>
    <w:lvl w:ilvl="6" w:tplc="0419000F" w:tentative="1">
      <w:start w:val="1"/>
      <w:numFmt w:val="decimal"/>
      <w:lvlText w:val="%7."/>
      <w:lvlJc w:val="left"/>
      <w:pPr>
        <w:ind w:left="6126" w:hanging="360"/>
      </w:pPr>
    </w:lvl>
    <w:lvl w:ilvl="7" w:tplc="04190019" w:tentative="1">
      <w:start w:val="1"/>
      <w:numFmt w:val="lowerLetter"/>
      <w:lvlText w:val="%8."/>
      <w:lvlJc w:val="left"/>
      <w:pPr>
        <w:ind w:left="6846" w:hanging="360"/>
      </w:pPr>
    </w:lvl>
    <w:lvl w:ilvl="8" w:tplc="0419001B" w:tentative="1">
      <w:start w:val="1"/>
      <w:numFmt w:val="lowerRoman"/>
      <w:lvlText w:val="%9."/>
      <w:lvlJc w:val="right"/>
      <w:pPr>
        <w:ind w:left="7566" w:hanging="180"/>
      </w:pPr>
    </w:lvl>
  </w:abstractNum>
  <w:abstractNum w:abstractNumId="1">
    <w:nsid w:val="03C24B45"/>
    <w:multiLevelType w:val="hybridMultilevel"/>
    <w:tmpl w:val="AF9A24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37A6DCF"/>
    <w:multiLevelType w:val="hybridMultilevel"/>
    <w:tmpl w:val="F2904198"/>
    <w:lvl w:ilvl="0" w:tplc="60FE7DEA">
      <w:start w:val="48"/>
      <w:numFmt w:val="decimal"/>
      <w:lvlText w:val="%1."/>
      <w:lvlJc w:val="left"/>
      <w:pPr>
        <w:ind w:left="1821" w:hanging="375"/>
      </w:pPr>
      <w:rPr>
        <w:rFonts w:hint="default"/>
      </w:rPr>
    </w:lvl>
    <w:lvl w:ilvl="1" w:tplc="04190019" w:tentative="1">
      <w:start w:val="1"/>
      <w:numFmt w:val="lowerLetter"/>
      <w:lvlText w:val="%2."/>
      <w:lvlJc w:val="left"/>
      <w:pPr>
        <w:ind w:left="2526" w:hanging="360"/>
      </w:pPr>
    </w:lvl>
    <w:lvl w:ilvl="2" w:tplc="0419001B" w:tentative="1">
      <w:start w:val="1"/>
      <w:numFmt w:val="lowerRoman"/>
      <w:lvlText w:val="%3."/>
      <w:lvlJc w:val="right"/>
      <w:pPr>
        <w:ind w:left="3246" w:hanging="180"/>
      </w:pPr>
    </w:lvl>
    <w:lvl w:ilvl="3" w:tplc="0419000F" w:tentative="1">
      <w:start w:val="1"/>
      <w:numFmt w:val="decimal"/>
      <w:lvlText w:val="%4."/>
      <w:lvlJc w:val="left"/>
      <w:pPr>
        <w:ind w:left="3966" w:hanging="360"/>
      </w:pPr>
    </w:lvl>
    <w:lvl w:ilvl="4" w:tplc="04190019" w:tentative="1">
      <w:start w:val="1"/>
      <w:numFmt w:val="lowerLetter"/>
      <w:lvlText w:val="%5."/>
      <w:lvlJc w:val="left"/>
      <w:pPr>
        <w:ind w:left="4686" w:hanging="360"/>
      </w:pPr>
    </w:lvl>
    <w:lvl w:ilvl="5" w:tplc="0419001B" w:tentative="1">
      <w:start w:val="1"/>
      <w:numFmt w:val="lowerRoman"/>
      <w:lvlText w:val="%6."/>
      <w:lvlJc w:val="right"/>
      <w:pPr>
        <w:ind w:left="5406" w:hanging="180"/>
      </w:pPr>
    </w:lvl>
    <w:lvl w:ilvl="6" w:tplc="0419000F" w:tentative="1">
      <w:start w:val="1"/>
      <w:numFmt w:val="decimal"/>
      <w:lvlText w:val="%7."/>
      <w:lvlJc w:val="left"/>
      <w:pPr>
        <w:ind w:left="6126" w:hanging="360"/>
      </w:pPr>
    </w:lvl>
    <w:lvl w:ilvl="7" w:tplc="04190019" w:tentative="1">
      <w:start w:val="1"/>
      <w:numFmt w:val="lowerLetter"/>
      <w:lvlText w:val="%8."/>
      <w:lvlJc w:val="left"/>
      <w:pPr>
        <w:ind w:left="6846" w:hanging="360"/>
      </w:pPr>
    </w:lvl>
    <w:lvl w:ilvl="8" w:tplc="0419001B" w:tentative="1">
      <w:start w:val="1"/>
      <w:numFmt w:val="lowerRoman"/>
      <w:lvlText w:val="%9."/>
      <w:lvlJc w:val="right"/>
      <w:pPr>
        <w:ind w:left="7566" w:hanging="180"/>
      </w:pPr>
    </w:lvl>
  </w:abstractNum>
  <w:abstractNum w:abstractNumId="3">
    <w:nsid w:val="1DD7711E"/>
    <w:multiLevelType w:val="hybridMultilevel"/>
    <w:tmpl w:val="C2F235F4"/>
    <w:lvl w:ilvl="0" w:tplc="400A1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D1623"/>
    <w:multiLevelType w:val="hybridMultilevel"/>
    <w:tmpl w:val="8EACE0FA"/>
    <w:lvl w:ilvl="0" w:tplc="3DA20016">
      <w:start w:val="3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2B69AE"/>
    <w:multiLevelType w:val="hybridMultilevel"/>
    <w:tmpl w:val="2E7A46A4"/>
    <w:lvl w:ilvl="0" w:tplc="0B4600DE">
      <w:start w:val="1"/>
      <w:numFmt w:val="bullet"/>
      <w:lvlText w:val="-"/>
      <w:lvlJc w:val="left"/>
      <w:pPr>
        <w:tabs>
          <w:tab w:val="num" w:pos="2137"/>
        </w:tabs>
        <w:ind w:left="2137"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99E572A"/>
    <w:multiLevelType w:val="hybridMultilevel"/>
    <w:tmpl w:val="76922334"/>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AE3535"/>
    <w:multiLevelType w:val="hybridMultilevel"/>
    <w:tmpl w:val="D4429DEE"/>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B240AD"/>
    <w:multiLevelType w:val="hybridMultilevel"/>
    <w:tmpl w:val="D8CA36C6"/>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A12F90"/>
    <w:multiLevelType w:val="hybridMultilevel"/>
    <w:tmpl w:val="D2C0A024"/>
    <w:lvl w:ilvl="0" w:tplc="AF4EEFBE">
      <w:start w:val="4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0C2D59"/>
    <w:multiLevelType w:val="hybridMultilevel"/>
    <w:tmpl w:val="7EE81DEE"/>
    <w:lvl w:ilvl="0" w:tplc="F0F22FB2">
      <w:start w:val="1"/>
      <w:numFmt w:val="decimal"/>
      <w:lvlText w:val="%1."/>
      <w:lvlJc w:val="left"/>
      <w:pPr>
        <w:ind w:left="1445"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FA381C"/>
    <w:multiLevelType w:val="hybridMultilevel"/>
    <w:tmpl w:val="F1A851A6"/>
    <w:lvl w:ilvl="0" w:tplc="E6363358">
      <w:start w:val="1"/>
      <w:numFmt w:val="decimal"/>
      <w:lvlText w:val="%1."/>
      <w:lvlJc w:val="left"/>
      <w:pPr>
        <w:ind w:left="2081" w:hanging="123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5690FBB"/>
    <w:multiLevelType w:val="hybridMultilevel"/>
    <w:tmpl w:val="7506E6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7665DA9"/>
    <w:multiLevelType w:val="hybridMultilevel"/>
    <w:tmpl w:val="E76CC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873E74"/>
    <w:multiLevelType w:val="hybridMultilevel"/>
    <w:tmpl w:val="72B639A6"/>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E6823"/>
    <w:multiLevelType w:val="hybridMultilevel"/>
    <w:tmpl w:val="C7C44124"/>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B050E2"/>
    <w:multiLevelType w:val="hybridMultilevel"/>
    <w:tmpl w:val="8570A3C4"/>
    <w:lvl w:ilvl="0" w:tplc="E4901156">
      <w:start w:val="7"/>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F68698C"/>
    <w:multiLevelType w:val="hybridMultilevel"/>
    <w:tmpl w:val="3C88C0BC"/>
    <w:lvl w:ilvl="0" w:tplc="CDEEABE0">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05978A6"/>
    <w:multiLevelType w:val="hybridMultilevel"/>
    <w:tmpl w:val="E0608702"/>
    <w:lvl w:ilvl="0" w:tplc="0D7461A8">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17D4C7A"/>
    <w:multiLevelType w:val="hybridMultilevel"/>
    <w:tmpl w:val="53EAB68A"/>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C74814"/>
    <w:multiLevelType w:val="hybridMultilevel"/>
    <w:tmpl w:val="EEE202C0"/>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8D13DC"/>
    <w:multiLevelType w:val="hybridMultilevel"/>
    <w:tmpl w:val="0F56BA5E"/>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BF2639"/>
    <w:multiLevelType w:val="hybridMultilevel"/>
    <w:tmpl w:val="37AAFD7C"/>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AA43BDC"/>
    <w:multiLevelType w:val="hybridMultilevel"/>
    <w:tmpl w:val="459E2D8A"/>
    <w:lvl w:ilvl="0" w:tplc="E4901156">
      <w:start w:val="7"/>
      <w:numFmt w:val="decimal"/>
      <w:lvlText w:val="%1."/>
      <w:lvlJc w:val="left"/>
      <w:pPr>
        <w:ind w:left="177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724861"/>
    <w:multiLevelType w:val="hybridMultilevel"/>
    <w:tmpl w:val="2CF8A5AC"/>
    <w:lvl w:ilvl="0" w:tplc="25860572">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F4A7E1E"/>
    <w:multiLevelType w:val="hybridMultilevel"/>
    <w:tmpl w:val="E3BE8812"/>
    <w:lvl w:ilvl="0" w:tplc="0419000F">
      <w:start w:val="1"/>
      <w:numFmt w:val="decimal"/>
      <w:lvlText w:val="%1."/>
      <w:lvlJc w:val="left"/>
      <w:pPr>
        <w:ind w:left="1512" w:hanging="9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11"/>
  </w:num>
  <w:num w:numId="4">
    <w:abstractNumId w:val="18"/>
  </w:num>
  <w:num w:numId="5">
    <w:abstractNumId w:val="17"/>
  </w:num>
  <w:num w:numId="6">
    <w:abstractNumId w:val="24"/>
  </w:num>
  <w:num w:numId="7">
    <w:abstractNumId w:val="10"/>
  </w:num>
  <w:num w:numId="8">
    <w:abstractNumId w:val="0"/>
  </w:num>
  <w:num w:numId="9">
    <w:abstractNumId w:val="9"/>
  </w:num>
  <w:num w:numId="10">
    <w:abstractNumId w:val="4"/>
  </w:num>
  <w:num w:numId="11">
    <w:abstractNumId w:val="2"/>
  </w:num>
  <w:num w:numId="12">
    <w:abstractNumId w:val="16"/>
  </w:num>
  <w:num w:numId="13">
    <w:abstractNumId w:val="1"/>
  </w:num>
  <w:num w:numId="14">
    <w:abstractNumId w:val="25"/>
  </w:num>
  <w:num w:numId="15">
    <w:abstractNumId w:val="12"/>
  </w:num>
  <w:num w:numId="16">
    <w:abstractNumId w:val="13"/>
  </w:num>
  <w:num w:numId="17">
    <w:abstractNumId w:val="23"/>
  </w:num>
  <w:num w:numId="18">
    <w:abstractNumId w:val="22"/>
  </w:num>
  <w:num w:numId="19">
    <w:abstractNumId w:val="7"/>
  </w:num>
  <w:num w:numId="20">
    <w:abstractNumId w:val="14"/>
  </w:num>
  <w:num w:numId="21">
    <w:abstractNumId w:val="20"/>
  </w:num>
  <w:num w:numId="22">
    <w:abstractNumId w:val="6"/>
  </w:num>
  <w:num w:numId="23">
    <w:abstractNumId w:val="19"/>
  </w:num>
  <w:num w:numId="24">
    <w:abstractNumId w:val="15"/>
  </w:num>
  <w:num w:numId="25">
    <w:abstractNumId w:val="2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346A"/>
    <w:rsid w:val="000006FC"/>
    <w:rsid w:val="00001B0F"/>
    <w:rsid w:val="00001B7A"/>
    <w:rsid w:val="000024F2"/>
    <w:rsid w:val="00002E62"/>
    <w:rsid w:val="0000317E"/>
    <w:rsid w:val="00003186"/>
    <w:rsid w:val="00004F1C"/>
    <w:rsid w:val="00005C06"/>
    <w:rsid w:val="00005DDD"/>
    <w:rsid w:val="00005E73"/>
    <w:rsid w:val="00005FED"/>
    <w:rsid w:val="00006016"/>
    <w:rsid w:val="00006572"/>
    <w:rsid w:val="00007133"/>
    <w:rsid w:val="00010169"/>
    <w:rsid w:val="00011A61"/>
    <w:rsid w:val="000121C4"/>
    <w:rsid w:val="00013DBD"/>
    <w:rsid w:val="00014760"/>
    <w:rsid w:val="000155EE"/>
    <w:rsid w:val="00015B8F"/>
    <w:rsid w:val="00016E1A"/>
    <w:rsid w:val="00016E5F"/>
    <w:rsid w:val="00017C32"/>
    <w:rsid w:val="000219C3"/>
    <w:rsid w:val="00021C04"/>
    <w:rsid w:val="00021C88"/>
    <w:rsid w:val="00022F5E"/>
    <w:rsid w:val="0002359D"/>
    <w:rsid w:val="00023669"/>
    <w:rsid w:val="00023C17"/>
    <w:rsid w:val="00024EAB"/>
    <w:rsid w:val="000250D9"/>
    <w:rsid w:val="0002536A"/>
    <w:rsid w:val="00025A49"/>
    <w:rsid w:val="00025A6B"/>
    <w:rsid w:val="0002634F"/>
    <w:rsid w:val="00026651"/>
    <w:rsid w:val="00027090"/>
    <w:rsid w:val="000277A3"/>
    <w:rsid w:val="00027A40"/>
    <w:rsid w:val="00030E98"/>
    <w:rsid w:val="00031BE5"/>
    <w:rsid w:val="00031E8B"/>
    <w:rsid w:val="00033A66"/>
    <w:rsid w:val="00034259"/>
    <w:rsid w:val="000349C6"/>
    <w:rsid w:val="0003565E"/>
    <w:rsid w:val="00036075"/>
    <w:rsid w:val="000363C4"/>
    <w:rsid w:val="000372AF"/>
    <w:rsid w:val="000372C8"/>
    <w:rsid w:val="00040202"/>
    <w:rsid w:val="0004086D"/>
    <w:rsid w:val="0004199D"/>
    <w:rsid w:val="00041B0F"/>
    <w:rsid w:val="00042357"/>
    <w:rsid w:val="0004558B"/>
    <w:rsid w:val="0004579F"/>
    <w:rsid w:val="000458A3"/>
    <w:rsid w:val="00046AD1"/>
    <w:rsid w:val="00050CE7"/>
    <w:rsid w:val="00050D0D"/>
    <w:rsid w:val="000541FC"/>
    <w:rsid w:val="000547D5"/>
    <w:rsid w:val="00054A46"/>
    <w:rsid w:val="00055AD7"/>
    <w:rsid w:val="00056F46"/>
    <w:rsid w:val="00056F9A"/>
    <w:rsid w:val="00057D74"/>
    <w:rsid w:val="00057F67"/>
    <w:rsid w:val="00061C31"/>
    <w:rsid w:val="000620EE"/>
    <w:rsid w:val="00062F8B"/>
    <w:rsid w:val="000638CE"/>
    <w:rsid w:val="0006441C"/>
    <w:rsid w:val="00064C26"/>
    <w:rsid w:val="0006523A"/>
    <w:rsid w:val="00065260"/>
    <w:rsid w:val="00066675"/>
    <w:rsid w:val="00066919"/>
    <w:rsid w:val="000669AA"/>
    <w:rsid w:val="00066A53"/>
    <w:rsid w:val="00066F6F"/>
    <w:rsid w:val="000677E8"/>
    <w:rsid w:val="000710F1"/>
    <w:rsid w:val="00071263"/>
    <w:rsid w:val="0007161C"/>
    <w:rsid w:val="00072101"/>
    <w:rsid w:val="000733B0"/>
    <w:rsid w:val="00073876"/>
    <w:rsid w:val="0007396F"/>
    <w:rsid w:val="00073C3F"/>
    <w:rsid w:val="000747C8"/>
    <w:rsid w:val="00075782"/>
    <w:rsid w:val="00075B58"/>
    <w:rsid w:val="00075DFD"/>
    <w:rsid w:val="00075EC7"/>
    <w:rsid w:val="000771C6"/>
    <w:rsid w:val="00077659"/>
    <w:rsid w:val="000804EB"/>
    <w:rsid w:val="00081950"/>
    <w:rsid w:val="000819E7"/>
    <w:rsid w:val="000822E9"/>
    <w:rsid w:val="00084DC0"/>
    <w:rsid w:val="00085333"/>
    <w:rsid w:val="000858CD"/>
    <w:rsid w:val="00085F8B"/>
    <w:rsid w:val="00086203"/>
    <w:rsid w:val="000868CA"/>
    <w:rsid w:val="000900B5"/>
    <w:rsid w:val="00090AEB"/>
    <w:rsid w:val="00090D2E"/>
    <w:rsid w:val="00090F3E"/>
    <w:rsid w:val="000922AF"/>
    <w:rsid w:val="0009352B"/>
    <w:rsid w:val="000935D7"/>
    <w:rsid w:val="00093FF0"/>
    <w:rsid w:val="00095103"/>
    <w:rsid w:val="00096A59"/>
    <w:rsid w:val="00096D0A"/>
    <w:rsid w:val="000A2766"/>
    <w:rsid w:val="000A3851"/>
    <w:rsid w:val="000A394C"/>
    <w:rsid w:val="000A3F03"/>
    <w:rsid w:val="000A55AE"/>
    <w:rsid w:val="000A7145"/>
    <w:rsid w:val="000B06E1"/>
    <w:rsid w:val="000B0CC6"/>
    <w:rsid w:val="000B0D4E"/>
    <w:rsid w:val="000B16EE"/>
    <w:rsid w:val="000B2BE9"/>
    <w:rsid w:val="000B30DE"/>
    <w:rsid w:val="000B37C0"/>
    <w:rsid w:val="000B4FAB"/>
    <w:rsid w:val="000B5EEC"/>
    <w:rsid w:val="000B6635"/>
    <w:rsid w:val="000C09E2"/>
    <w:rsid w:val="000C1B2D"/>
    <w:rsid w:val="000C470F"/>
    <w:rsid w:val="000C5782"/>
    <w:rsid w:val="000C5A6D"/>
    <w:rsid w:val="000C7428"/>
    <w:rsid w:val="000C7E25"/>
    <w:rsid w:val="000D048A"/>
    <w:rsid w:val="000D1054"/>
    <w:rsid w:val="000D1DC3"/>
    <w:rsid w:val="000D27D5"/>
    <w:rsid w:val="000D2D15"/>
    <w:rsid w:val="000D344B"/>
    <w:rsid w:val="000D34E7"/>
    <w:rsid w:val="000D5992"/>
    <w:rsid w:val="000D614F"/>
    <w:rsid w:val="000D67EC"/>
    <w:rsid w:val="000E1580"/>
    <w:rsid w:val="000E15D3"/>
    <w:rsid w:val="000E1A85"/>
    <w:rsid w:val="000E23BC"/>
    <w:rsid w:val="000E29D6"/>
    <w:rsid w:val="000E2D1E"/>
    <w:rsid w:val="000E5570"/>
    <w:rsid w:val="000E7F9C"/>
    <w:rsid w:val="000F126E"/>
    <w:rsid w:val="000F1AB2"/>
    <w:rsid w:val="000F2265"/>
    <w:rsid w:val="000F354A"/>
    <w:rsid w:val="000F3F50"/>
    <w:rsid w:val="000F57D7"/>
    <w:rsid w:val="000F58F7"/>
    <w:rsid w:val="000F5B98"/>
    <w:rsid w:val="000F611F"/>
    <w:rsid w:val="000F6424"/>
    <w:rsid w:val="000F765F"/>
    <w:rsid w:val="001006C0"/>
    <w:rsid w:val="00101418"/>
    <w:rsid w:val="0010175D"/>
    <w:rsid w:val="00101BA1"/>
    <w:rsid w:val="00101DFB"/>
    <w:rsid w:val="00103BE3"/>
    <w:rsid w:val="00104315"/>
    <w:rsid w:val="00105126"/>
    <w:rsid w:val="001051D7"/>
    <w:rsid w:val="00105284"/>
    <w:rsid w:val="00106267"/>
    <w:rsid w:val="001071D4"/>
    <w:rsid w:val="00110D42"/>
    <w:rsid w:val="0011166B"/>
    <w:rsid w:val="00112376"/>
    <w:rsid w:val="00112DA2"/>
    <w:rsid w:val="00113DEF"/>
    <w:rsid w:val="00114E5E"/>
    <w:rsid w:val="00115A50"/>
    <w:rsid w:val="00116B21"/>
    <w:rsid w:val="00117240"/>
    <w:rsid w:val="00122DD7"/>
    <w:rsid w:val="00124EE7"/>
    <w:rsid w:val="00125E12"/>
    <w:rsid w:val="00126454"/>
    <w:rsid w:val="00130AD4"/>
    <w:rsid w:val="00130DE1"/>
    <w:rsid w:val="0013310E"/>
    <w:rsid w:val="00133620"/>
    <w:rsid w:val="00134E88"/>
    <w:rsid w:val="00136A05"/>
    <w:rsid w:val="00141171"/>
    <w:rsid w:val="0014270D"/>
    <w:rsid w:val="0014283E"/>
    <w:rsid w:val="0014316F"/>
    <w:rsid w:val="00143832"/>
    <w:rsid w:val="0014534B"/>
    <w:rsid w:val="00145738"/>
    <w:rsid w:val="0014663B"/>
    <w:rsid w:val="001468E8"/>
    <w:rsid w:val="00147014"/>
    <w:rsid w:val="00147C19"/>
    <w:rsid w:val="00151276"/>
    <w:rsid w:val="0015340A"/>
    <w:rsid w:val="00154921"/>
    <w:rsid w:val="00155390"/>
    <w:rsid w:val="0015591E"/>
    <w:rsid w:val="00157645"/>
    <w:rsid w:val="00157CCD"/>
    <w:rsid w:val="00160269"/>
    <w:rsid w:val="001622A7"/>
    <w:rsid w:val="00162403"/>
    <w:rsid w:val="0016296A"/>
    <w:rsid w:val="001633BC"/>
    <w:rsid w:val="0016431C"/>
    <w:rsid w:val="00164B15"/>
    <w:rsid w:val="00164BF1"/>
    <w:rsid w:val="00165AD3"/>
    <w:rsid w:val="00166092"/>
    <w:rsid w:val="001664AE"/>
    <w:rsid w:val="001710AC"/>
    <w:rsid w:val="00172101"/>
    <w:rsid w:val="00173632"/>
    <w:rsid w:val="00173FA3"/>
    <w:rsid w:val="001747FD"/>
    <w:rsid w:val="001759C3"/>
    <w:rsid w:val="00175C2F"/>
    <w:rsid w:val="00176C06"/>
    <w:rsid w:val="0017716C"/>
    <w:rsid w:val="001775F6"/>
    <w:rsid w:val="001808D1"/>
    <w:rsid w:val="00180E4E"/>
    <w:rsid w:val="00181367"/>
    <w:rsid w:val="001825A0"/>
    <w:rsid w:val="001837D4"/>
    <w:rsid w:val="001861A1"/>
    <w:rsid w:val="001876C1"/>
    <w:rsid w:val="00187DC9"/>
    <w:rsid w:val="00191260"/>
    <w:rsid w:val="001915FC"/>
    <w:rsid w:val="00192362"/>
    <w:rsid w:val="00193F81"/>
    <w:rsid w:val="001974C3"/>
    <w:rsid w:val="00197AEB"/>
    <w:rsid w:val="001A10B8"/>
    <w:rsid w:val="001A46DB"/>
    <w:rsid w:val="001A48A9"/>
    <w:rsid w:val="001A4973"/>
    <w:rsid w:val="001A5096"/>
    <w:rsid w:val="001A5771"/>
    <w:rsid w:val="001A603E"/>
    <w:rsid w:val="001A6D00"/>
    <w:rsid w:val="001A7E16"/>
    <w:rsid w:val="001B04C3"/>
    <w:rsid w:val="001B0719"/>
    <w:rsid w:val="001B17B2"/>
    <w:rsid w:val="001B19C6"/>
    <w:rsid w:val="001B2C67"/>
    <w:rsid w:val="001B3324"/>
    <w:rsid w:val="001B39E1"/>
    <w:rsid w:val="001B4596"/>
    <w:rsid w:val="001B49A3"/>
    <w:rsid w:val="001B4E32"/>
    <w:rsid w:val="001B55D9"/>
    <w:rsid w:val="001B59C6"/>
    <w:rsid w:val="001B5A05"/>
    <w:rsid w:val="001B6A3A"/>
    <w:rsid w:val="001B7E23"/>
    <w:rsid w:val="001C02B6"/>
    <w:rsid w:val="001C129C"/>
    <w:rsid w:val="001C2076"/>
    <w:rsid w:val="001C2EAE"/>
    <w:rsid w:val="001C3371"/>
    <w:rsid w:val="001C3AA9"/>
    <w:rsid w:val="001C6818"/>
    <w:rsid w:val="001C7A61"/>
    <w:rsid w:val="001D0A53"/>
    <w:rsid w:val="001D0A63"/>
    <w:rsid w:val="001D0BD6"/>
    <w:rsid w:val="001D1B30"/>
    <w:rsid w:val="001D1BB1"/>
    <w:rsid w:val="001D1E07"/>
    <w:rsid w:val="001D2B7D"/>
    <w:rsid w:val="001D50F3"/>
    <w:rsid w:val="001D5E48"/>
    <w:rsid w:val="001D5E4E"/>
    <w:rsid w:val="001D7744"/>
    <w:rsid w:val="001D7926"/>
    <w:rsid w:val="001E0948"/>
    <w:rsid w:val="001E1CD1"/>
    <w:rsid w:val="001E215C"/>
    <w:rsid w:val="001E2E0E"/>
    <w:rsid w:val="001E3E21"/>
    <w:rsid w:val="001E3F6C"/>
    <w:rsid w:val="001E4221"/>
    <w:rsid w:val="001E55D5"/>
    <w:rsid w:val="001E5FB1"/>
    <w:rsid w:val="001F036C"/>
    <w:rsid w:val="001F0FBA"/>
    <w:rsid w:val="001F1592"/>
    <w:rsid w:val="001F174C"/>
    <w:rsid w:val="001F18B1"/>
    <w:rsid w:val="001F1F72"/>
    <w:rsid w:val="001F2B18"/>
    <w:rsid w:val="001F2D44"/>
    <w:rsid w:val="001F3013"/>
    <w:rsid w:val="001F41A9"/>
    <w:rsid w:val="001F4612"/>
    <w:rsid w:val="001F4778"/>
    <w:rsid w:val="001F50E5"/>
    <w:rsid w:val="001F5611"/>
    <w:rsid w:val="001F5966"/>
    <w:rsid w:val="001F61DD"/>
    <w:rsid w:val="002004A3"/>
    <w:rsid w:val="00200897"/>
    <w:rsid w:val="0020394F"/>
    <w:rsid w:val="0020445E"/>
    <w:rsid w:val="0020468C"/>
    <w:rsid w:val="002067C8"/>
    <w:rsid w:val="002077AB"/>
    <w:rsid w:val="00212A23"/>
    <w:rsid w:val="00212CBB"/>
    <w:rsid w:val="002150F4"/>
    <w:rsid w:val="00215B3B"/>
    <w:rsid w:val="002172FB"/>
    <w:rsid w:val="00217C92"/>
    <w:rsid w:val="00217D6A"/>
    <w:rsid w:val="00220D0F"/>
    <w:rsid w:val="00221F34"/>
    <w:rsid w:val="0022230F"/>
    <w:rsid w:val="0022260A"/>
    <w:rsid w:val="00222A11"/>
    <w:rsid w:val="002238A2"/>
    <w:rsid w:val="00224645"/>
    <w:rsid w:val="002250F1"/>
    <w:rsid w:val="002312AD"/>
    <w:rsid w:val="00231651"/>
    <w:rsid w:val="00233FE3"/>
    <w:rsid w:val="002340F1"/>
    <w:rsid w:val="00234960"/>
    <w:rsid w:val="00235970"/>
    <w:rsid w:val="00237E3A"/>
    <w:rsid w:val="00241879"/>
    <w:rsid w:val="00241DAB"/>
    <w:rsid w:val="0024313F"/>
    <w:rsid w:val="002435E2"/>
    <w:rsid w:val="002445CE"/>
    <w:rsid w:val="002445D7"/>
    <w:rsid w:val="0024617A"/>
    <w:rsid w:val="0025067E"/>
    <w:rsid w:val="00250E47"/>
    <w:rsid w:val="00250FF5"/>
    <w:rsid w:val="002517FD"/>
    <w:rsid w:val="00252074"/>
    <w:rsid w:val="002532EF"/>
    <w:rsid w:val="00254451"/>
    <w:rsid w:val="002544E4"/>
    <w:rsid w:val="002548DB"/>
    <w:rsid w:val="002552B6"/>
    <w:rsid w:val="0025649E"/>
    <w:rsid w:val="002564B6"/>
    <w:rsid w:val="00257025"/>
    <w:rsid w:val="002570B2"/>
    <w:rsid w:val="002574DB"/>
    <w:rsid w:val="002575DC"/>
    <w:rsid w:val="002577EC"/>
    <w:rsid w:val="0025795C"/>
    <w:rsid w:val="002611F4"/>
    <w:rsid w:val="00261DE0"/>
    <w:rsid w:val="00261EE7"/>
    <w:rsid w:val="00263856"/>
    <w:rsid w:val="00264A79"/>
    <w:rsid w:val="002677C2"/>
    <w:rsid w:val="0027004F"/>
    <w:rsid w:val="00270D91"/>
    <w:rsid w:val="00272664"/>
    <w:rsid w:val="00272714"/>
    <w:rsid w:val="00272AA5"/>
    <w:rsid w:val="0027389E"/>
    <w:rsid w:val="00275BB3"/>
    <w:rsid w:val="00276E1B"/>
    <w:rsid w:val="002771BD"/>
    <w:rsid w:val="002776A4"/>
    <w:rsid w:val="00277880"/>
    <w:rsid w:val="0027788B"/>
    <w:rsid w:val="00280652"/>
    <w:rsid w:val="002818B7"/>
    <w:rsid w:val="002832D8"/>
    <w:rsid w:val="002833F2"/>
    <w:rsid w:val="00283A27"/>
    <w:rsid w:val="00283D35"/>
    <w:rsid w:val="00284226"/>
    <w:rsid w:val="00284F03"/>
    <w:rsid w:val="00285989"/>
    <w:rsid w:val="00285B18"/>
    <w:rsid w:val="00286496"/>
    <w:rsid w:val="00286632"/>
    <w:rsid w:val="00291F3D"/>
    <w:rsid w:val="00292497"/>
    <w:rsid w:val="002943C6"/>
    <w:rsid w:val="00294A7E"/>
    <w:rsid w:val="00294E92"/>
    <w:rsid w:val="00296413"/>
    <w:rsid w:val="00296968"/>
    <w:rsid w:val="00296FFA"/>
    <w:rsid w:val="00297ADD"/>
    <w:rsid w:val="002A02CF"/>
    <w:rsid w:val="002A143E"/>
    <w:rsid w:val="002A2292"/>
    <w:rsid w:val="002A22D8"/>
    <w:rsid w:val="002A3025"/>
    <w:rsid w:val="002A5574"/>
    <w:rsid w:val="002A5FAD"/>
    <w:rsid w:val="002A6294"/>
    <w:rsid w:val="002A79BE"/>
    <w:rsid w:val="002B150A"/>
    <w:rsid w:val="002B15EA"/>
    <w:rsid w:val="002B2CE2"/>
    <w:rsid w:val="002B3A23"/>
    <w:rsid w:val="002B3AD7"/>
    <w:rsid w:val="002B412E"/>
    <w:rsid w:val="002B51DB"/>
    <w:rsid w:val="002B5397"/>
    <w:rsid w:val="002B61F5"/>
    <w:rsid w:val="002B6BB4"/>
    <w:rsid w:val="002C0A46"/>
    <w:rsid w:val="002C0E8E"/>
    <w:rsid w:val="002C191B"/>
    <w:rsid w:val="002C2337"/>
    <w:rsid w:val="002C4150"/>
    <w:rsid w:val="002C5164"/>
    <w:rsid w:val="002D1220"/>
    <w:rsid w:val="002D1591"/>
    <w:rsid w:val="002D17AA"/>
    <w:rsid w:val="002D1BB7"/>
    <w:rsid w:val="002D22CE"/>
    <w:rsid w:val="002D2EFC"/>
    <w:rsid w:val="002D2F63"/>
    <w:rsid w:val="002D37CB"/>
    <w:rsid w:val="002D3CA0"/>
    <w:rsid w:val="002D3E3D"/>
    <w:rsid w:val="002D45AE"/>
    <w:rsid w:val="002D4A58"/>
    <w:rsid w:val="002D6A35"/>
    <w:rsid w:val="002D74F3"/>
    <w:rsid w:val="002E0BFA"/>
    <w:rsid w:val="002E205F"/>
    <w:rsid w:val="002E229C"/>
    <w:rsid w:val="002E2600"/>
    <w:rsid w:val="002E2E6F"/>
    <w:rsid w:val="002E3B4B"/>
    <w:rsid w:val="002E3C80"/>
    <w:rsid w:val="002E5F87"/>
    <w:rsid w:val="002E6478"/>
    <w:rsid w:val="002E6A5C"/>
    <w:rsid w:val="002E7C9E"/>
    <w:rsid w:val="002F122D"/>
    <w:rsid w:val="002F2553"/>
    <w:rsid w:val="002F26EB"/>
    <w:rsid w:val="002F387E"/>
    <w:rsid w:val="002F3FE9"/>
    <w:rsid w:val="002F4B7E"/>
    <w:rsid w:val="002F7D81"/>
    <w:rsid w:val="0030033D"/>
    <w:rsid w:val="00300DDA"/>
    <w:rsid w:val="00301159"/>
    <w:rsid w:val="00301A62"/>
    <w:rsid w:val="00301ECE"/>
    <w:rsid w:val="003031A3"/>
    <w:rsid w:val="003034A2"/>
    <w:rsid w:val="00303AF5"/>
    <w:rsid w:val="00303C90"/>
    <w:rsid w:val="00304E5F"/>
    <w:rsid w:val="00305D28"/>
    <w:rsid w:val="003068FE"/>
    <w:rsid w:val="00307907"/>
    <w:rsid w:val="00310A7D"/>
    <w:rsid w:val="00310B64"/>
    <w:rsid w:val="003114A8"/>
    <w:rsid w:val="00312B52"/>
    <w:rsid w:val="0031436D"/>
    <w:rsid w:val="00314F19"/>
    <w:rsid w:val="0031581D"/>
    <w:rsid w:val="003170AF"/>
    <w:rsid w:val="00317D3A"/>
    <w:rsid w:val="003206C6"/>
    <w:rsid w:val="00321AB1"/>
    <w:rsid w:val="00322F10"/>
    <w:rsid w:val="00323538"/>
    <w:rsid w:val="00323BF9"/>
    <w:rsid w:val="00323CD5"/>
    <w:rsid w:val="003258A9"/>
    <w:rsid w:val="00325CC2"/>
    <w:rsid w:val="003261ED"/>
    <w:rsid w:val="003267CC"/>
    <w:rsid w:val="003271D9"/>
    <w:rsid w:val="00331F61"/>
    <w:rsid w:val="00332CC5"/>
    <w:rsid w:val="00332D8D"/>
    <w:rsid w:val="00334023"/>
    <w:rsid w:val="00334AD3"/>
    <w:rsid w:val="00334EE5"/>
    <w:rsid w:val="0033573A"/>
    <w:rsid w:val="00335AE8"/>
    <w:rsid w:val="00336C7D"/>
    <w:rsid w:val="0033778F"/>
    <w:rsid w:val="00337D63"/>
    <w:rsid w:val="00340D7F"/>
    <w:rsid w:val="00341FC5"/>
    <w:rsid w:val="00342553"/>
    <w:rsid w:val="00342BEB"/>
    <w:rsid w:val="00342F2E"/>
    <w:rsid w:val="0034421F"/>
    <w:rsid w:val="0034472D"/>
    <w:rsid w:val="003449C5"/>
    <w:rsid w:val="003452D6"/>
    <w:rsid w:val="00345847"/>
    <w:rsid w:val="00347210"/>
    <w:rsid w:val="00347293"/>
    <w:rsid w:val="00347D07"/>
    <w:rsid w:val="0035147B"/>
    <w:rsid w:val="0035191B"/>
    <w:rsid w:val="003533BC"/>
    <w:rsid w:val="0035447A"/>
    <w:rsid w:val="00355119"/>
    <w:rsid w:val="00355AFF"/>
    <w:rsid w:val="003569AF"/>
    <w:rsid w:val="00356D17"/>
    <w:rsid w:val="003605E8"/>
    <w:rsid w:val="003621FF"/>
    <w:rsid w:val="0036311D"/>
    <w:rsid w:val="00363C2B"/>
    <w:rsid w:val="00363CE4"/>
    <w:rsid w:val="00365CED"/>
    <w:rsid w:val="00366336"/>
    <w:rsid w:val="00367CED"/>
    <w:rsid w:val="00367FF2"/>
    <w:rsid w:val="003700D2"/>
    <w:rsid w:val="0037023B"/>
    <w:rsid w:val="0037086F"/>
    <w:rsid w:val="00370B92"/>
    <w:rsid w:val="00371B7D"/>
    <w:rsid w:val="00372DA7"/>
    <w:rsid w:val="00374338"/>
    <w:rsid w:val="00374C83"/>
    <w:rsid w:val="00374D39"/>
    <w:rsid w:val="00374E34"/>
    <w:rsid w:val="003751D5"/>
    <w:rsid w:val="0037521F"/>
    <w:rsid w:val="00375CB3"/>
    <w:rsid w:val="0037669C"/>
    <w:rsid w:val="00376B4A"/>
    <w:rsid w:val="003805C1"/>
    <w:rsid w:val="00384D5C"/>
    <w:rsid w:val="003850CB"/>
    <w:rsid w:val="00385922"/>
    <w:rsid w:val="00387282"/>
    <w:rsid w:val="003905D9"/>
    <w:rsid w:val="003907A4"/>
    <w:rsid w:val="003911D9"/>
    <w:rsid w:val="0039183E"/>
    <w:rsid w:val="00391B53"/>
    <w:rsid w:val="0039248A"/>
    <w:rsid w:val="00392E5B"/>
    <w:rsid w:val="00393061"/>
    <w:rsid w:val="0039478E"/>
    <w:rsid w:val="00396218"/>
    <w:rsid w:val="00396CD9"/>
    <w:rsid w:val="003A11BC"/>
    <w:rsid w:val="003A3774"/>
    <w:rsid w:val="003A384F"/>
    <w:rsid w:val="003A3CE5"/>
    <w:rsid w:val="003A4798"/>
    <w:rsid w:val="003A5236"/>
    <w:rsid w:val="003A6045"/>
    <w:rsid w:val="003A60FC"/>
    <w:rsid w:val="003A697B"/>
    <w:rsid w:val="003B1F18"/>
    <w:rsid w:val="003B29E0"/>
    <w:rsid w:val="003B3145"/>
    <w:rsid w:val="003B34AB"/>
    <w:rsid w:val="003B6C31"/>
    <w:rsid w:val="003B6DC0"/>
    <w:rsid w:val="003B6E9E"/>
    <w:rsid w:val="003B74D1"/>
    <w:rsid w:val="003B7A6F"/>
    <w:rsid w:val="003C0F96"/>
    <w:rsid w:val="003C18AB"/>
    <w:rsid w:val="003C3CFB"/>
    <w:rsid w:val="003C4266"/>
    <w:rsid w:val="003C4AB8"/>
    <w:rsid w:val="003C6556"/>
    <w:rsid w:val="003C6D16"/>
    <w:rsid w:val="003C76C3"/>
    <w:rsid w:val="003C7732"/>
    <w:rsid w:val="003C775C"/>
    <w:rsid w:val="003D0D84"/>
    <w:rsid w:val="003D3EC4"/>
    <w:rsid w:val="003D4736"/>
    <w:rsid w:val="003D4B3A"/>
    <w:rsid w:val="003D7718"/>
    <w:rsid w:val="003E16E9"/>
    <w:rsid w:val="003E1887"/>
    <w:rsid w:val="003E2DDF"/>
    <w:rsid w:val="003E2EAB"/>
    <w:rsid w:val="003E3789"/>
    <w:rsid w:val="003E4249"/>
    <w:rsid w:val="003E5684"/>
    <w:rsid w:val="003E58D0"/>
    <w:rsid w:val="003E7811"/>
    <w:rsid w:val="003F0015"/>
    <w:rsid w:val="003F0559"/>
    <w:rsid w:val="003F095C"/>
    <w:rsid w:val="003F0B6B"/>
    <w:rsid w:val="003F10B4"/>
    <w:rsid w:val="003F18FA"/>
    <w:rsid w:val="003F1DDC"/>
    <w:rsid w:val="003F4BA4"/>
    <w:rsid w:val="003F53CE"/>
    <w:rsid w:val="003F5712"/>
    <w:rsid w:val="003F70CA"/>
    <w:rsid w:val="004004B7"/>
    <w:rsid w:val="00401026"/>
    <w:rsid w:val="00401596"/>
    <w:rsid w:val="004016A4"/>
    <w:rsid w:val="004017C6"/>
    <w:rsid w:val="004020BD"/>
    <w:rsid w:val="004053C0"/>
    <w:rsid w:val="00405502"/>
    <w:rsid w:val="004064B1"/>
    <w:rsid w:val="00406B1B"/>
    <w:rsid w:val="004072FD"/>
    <w:rsid w:val="00407795"/>
    <w:rsid w:val="004106A5"/>
    <w:rsid w:val="004114F0"/>
    <w:rsid w:val="00411B24"/>
    <w:rsid w:val="004161BC"/>
    <w:rsid w:val="00417EDF"/>
    <w:rsid w:val="00420178"/>
    <w:rsid w:val="00421738"/>
    <w:rsid w:val="00423F7D"/>
    <w:rsid w:val="0042445C"/>
    <w:rsid w:val="004245B0"/>
    <w:rsid w:val="00425176"/>
    <w:rsid w:val="00426A65"/>
    <w:rsid w:val="004272DD"/>
    <w:rsid w:val="00431648"/>
    <w:rsid w:val="004321A1"/>
    <w:rsid w:val="00433121"/>
    <w:rsid w:val="00434693"/>
    <w:rsid w:val="00434D25"/>
    <w:rsid w:val="00435678"/>
    <w:rsid w:val="00435824"/>
    <w:rsid w:val="004371BC"/>
    <w:rsid w:val="004371E4"/>
    <w:rsid w:val="00437F74"/>
    <w:rsid w:val="00441062"/>
    <w:rsid w:val="00441257"/>
    <w:rsid w:val="00441367"/>
    <w:rsid w:val="0044205F"/>
    <w:rsid w:val="00442271"/>
    <w:rsid w:val="00442BA4"/>
    <w:rsid w:val="00443031"/>
    <w:rsid w:val="00443D41"/>
    <w:rsid w:val="0044419C"/>
    <w:rsid w:val="00446220"/>
    <w:rsid w:val="00450C29"/>
    <w:rsid w:val="004527EE"/>
    <w:rsid w:val="00452E8C"/>
    <w:rsid w:val="00453058"/>
    <w:rsid w:val="004539B0"/>
    <w:rsid w:val="004539BC"/>
    <w:rsid w:val="00453ACF"/>
    <w:rsid w:val="00455DF8"/>
    <w:rsid w:val="00456706"/>
    <w:rsid w:val="00457BA3"/>
    <w:rsid w:val="00457F97"/>
    <w:rsid w:val="00460B6C"/>
    <w:rsid w:val="00461195"/>
    <w:rsid w:val="004613AA"/>
    <w:rsid w:val="004615C7"/>
    <w:rsid w:val="00461BE3"/>
    <w:rsid w:val="00461F10"/>
    <w:rsid w:val="0046233C"/>
    <w:rsid w:val="00462A2B"/>
    <w:rsid w:val="00463D3A"/>
    <w:rsid w:val="004641ED"/>
    <w:rsid w:val="00465B1A"/>
    <w:rsid w:val="00466E8B"/>
    <w:rsid w:val="00467D98"/>
    <w:rsid w:val="00467E2B"/>
    <w:rsid w:val="00470D9F"/>
    <w:rsid w:val="00470EFE"/>
    <w:rsid w:val="004710F3"/>
    <w:rsid w:val="00471C39"/>
    <w:rsid w:val="0047236B"/>
    <w:rsid w:val="00472767"/>
    <w:rsid w:val="00473C42"/>
    <w:rsid w:val="0047570F"/>
    <w:rsid w:val="00475ABB"/>
    <w:rsid w:val="00476BAA"/>
    <w:rsid w:val="004815A2"/>
    <w:rsid w:val="004845CF"/>
    <w:rsid w:val="00486439"/>
    <w:rsid w:val="00486C20"/>
    <w:rsid w:val="00487696"/>
    <w:rsid w:val="00490DCF"/>
    <w:rsid w:val="00493488"/>
    <w:rsid w:val="00493A2E"/>
    <w:rsid w:val="0049422A"/>
    <w:rsid w:val="004951E1"/>
    <w:rsid w:val="004956EE"/>
    <w:rsid w:val="00496888"/>
    <w:rsid w:val="00497522"/>
    <w:rsid w:val="00497B3F"/>
    <w:rsid w:val="00497FB7"/>
    <w:rsid w:val="004A0020"/>
    <w:rsid w:val="004A040D"/>
    <w:rsid w:val="004A0701"/>
    <w:rsid w:val="004A29F8"/>
    <w:rsid w:val="004A536E"/>
    <w:rsid w:val="004A6742"/>
    <w:rsid w:val="004A6821"/>
    <w:rsid w:val="004A6D8B"/>
    <w:rsid w:val="004A7CBE"/>
    <w:rsid w:val="004B2C4A"/>
    <w:rsid w:val="004B3118"/>
    <w:rsid w:val="004B4037"/>
    <w:rsid w:val="004B49D2"/>
    <w:rsid w:val="004B6D12"/>
    <w:rsid w:val="004B7FE6"/>
    <w:rsid w:val="004C0A71"/>
    <w:rsid w:val="004C0FAE"/>
    <w:rsid w:val="004C111B"/>
    <w:rsid w:val="004C13C8"/>
    <w:rsid w:val="004C4DD8"/>
    <w:rsid w:val="004C7199"/>
    <w:rsid w:val="004C795F"/>
    <w:rsid w:val="004D11A5"/>
    <w:rsid w:val="004D24B8"/>
    <w:rsid w:val="004D256F"/>
    <w:rsid w:val="004D2D8D"/>
    <w:rsid w:val="004D3C3D"/>
    <w:rsid w:val="004D4963"/>
    <w:rsid w:val="004D4ACB"/>
    <w:rsid w:val="004D561A"/>
    <w:rsid w:val="004D627C"/>
    <w:rsid w:val="004D6301"/>
    <w:rsid w:val="004D68B7"/>
    <w:rsid w:val="004D74C3"/>
    <w:rsid w:val="004D7A68"/>
    <w:rsid w:val="004D7AE3"/>
    <w:rsid w:val="004E00E8"/>
    <w:rsid w:val="004E10E0"/>
    <w:rsid w:val="004E182F"/>
    <w:rsid w:val="004E19D5"/>
    <w:rsid w:val="004E1BC2"/>
    <w:rsid w:val="004E1E5A"/>
    <w:rsid w:val="004E2510"/>
    <w:rsid w:val="004E3698"/>
    <w:rsid w:val="004E46F6"/>
    <w:rsid w:val="004E54C3"/>
    <w:rsid w:val="004E6674"/>
    <w:rsid w:val="004E6876"/>
    <w:rsid w:val="004E78B6"/>
    <w:rsid w:val="004F1DBA"/>
    <w:rsid w:val="004F2295"/>
    <w:rsid w:val="004F2C9E"/>
    <w:rsid w:val="004F409A"/>
    <w:rsid w:val="004F41D6"/>
    <w:rsid w:val="004F447A"/>
    <w:rsid w:val="004F6366"/>
    <w:rsid w:val="00500092"/>
    <w:rsid w:val="00502666"/>
    <w:rsid w:val="00503811"/>
    <w:rsid w:val="00503FB6"/>
    <w:rsid w:val="00507338"/>
    <w:rsid w:val="00510985"/>
    <w:rsid w:val="00510C4A"/>
    <w:rsid w:val="00511797"/>
    <w:rsid w:val="00511F35"/>
    <w:rsid w:val="00512747"/>
    <w:rsid w:val="005131B2"/>
    <w:rsid w:val="005148BA"/>
    <w:rsid w:val="00515D32"/>
    <w:rsid w:val="00517837"/>
    <w:rsid w:val="005207D1"/>
    <w:rsid w:val="00521431"/>
    <w:rsid w:val="00522D60"/>
    <w:rsid w:val="00522DA0"/>
    <w:rsid w:val="005237D3"/>
    <w:rsid w:val="00523F4B"/>
    <w:rsid w:val="00525792"/>
    <w:rsid w:val="00526581"/>
    <w:rsid w:val="00526E51"/>
    <w:rsid w:val="00532E8D"/>
    <w:rsid w:val="00533640"/>
    <w:rsid w:val="00536917"/>
    <w:rsid w:val="00540EF3"/>
    <w:rsid w:val="00543653"/>
    <w:rsid w:val="00543FF0"/>
    <w:rsid w:val="0054401A"/>
    <w:rsid w:val="00544224"/>
    <w:rsid w:val="00547538"/>
    <w:rsid w:val="00547D80"/>
    <w:rsid w:val="00550C95"/>
    <w:rsid w:val="00551391"/>
    <w:rsid w:val="005531EC"/>
    <w:rsid w:val="0055329B"/>
    <w:rsid w:val="00553362"/>
    <w:rsid w:val="005534A1"/>
    <w:rsid w:val="00553647"/>
    <w:rsid w:val="00554062"/>
    <w:rsid w:val="00554931"/>
    <w:rsid w:val="00554C4F"/>
    <w:rsid w:val="00554FA3"/>
    <w:rsid w:val="00556912"/>
    <w:rsid w:val="00557EC6"/>
    <w:rsid w:val="00561818"/>
    <w:rsid w:val="00561D8D"/>
    <w:rsid w:val="0056202C"/>
    <w:rsid w:val="00562C9D"/>
    <w:rsid w:val="00562E5B"/>
    <w:rsid w:val="00564E86"/>
    <w:rsid w:val="005655F1"/>
    <w:rsid w:val="00565EA2"/>
    <w:rsid w:val="00566121"/>
    <w:rsid w:val="00566A7D"/>
    <w:rsid w:val="005677AC"/>
    <w:rsid w:val="00567FAE"/>
    <w:rsid w:val="005705DA"/>
    <w:rsid w:val="005707E7"/>
    <w:rsid w:val="00570D29"/>
    <w:rsid w:val="00572408"/>
    <w:rsid w:val="005727E2"/>
    <w:rsid w:val="005734C9"/>
    <w:rsid w:val="00573AF8"/>
    <w:rsid w:val="00573DEB"/>
    <w:rsid w:val="00574B64"/>
    <w:rsid w:val="00575AD9"/>
    <w:rsid w:val="0057756B"/>
    <w:rsid w:val="005778D0"/>
    <w:rsid w:val="00580959"/>
    <w:rsid w:val="00580FD8"/>
    <w:rsid w:val="005810D4"/>
    <w:rsid w:val="005816BB"/>
    <w:rsid w:val="00584175"/>
    <w:rsid w:val="00584680"/>
    <w:rsid w:val="00584ACF"/>
    <w:rsid w:val="005850E1"/>
    <w:rsid w:val="005857AC"/>
    <w:rsid w:val="00585ED8"/>
    <w:rsid w:val="00590158"/>
    <w:rsid w:val="0059045B"/>
    <w:rsid w:val="0059095D"/>
    <w:rsid w:val="00591C80"/>
    <w:rsid w:val="00592902"/>
    <w:rsid w:val="0059424F"/>
    <w:rsid w:val="00594CDE"/>
    <w:rsid w:val="00596178"/>
    <w:rsid w:val="0059765B"/>
    <w:rsid w:val="005979C5"/>
    <w:rsid w:val="005A0329"/>
    <w:rsid w:val="005A196E"/>
    <w:rsid w:val="005A2B93"/>
    <w:rsid w:val="005A520E"/>
    <w:rsid w:val="005A52AF"/>
    <w:rsid w:val="005A6142"/>
    <w:rsid w:val="005A6B2C"/>
    <w:rsid w:val="005A7D25"/>
    <w:rsid w:val="005B0DA0"/>
    <w:rsid w:val="005B1125"/>
    <w:rsid w:val="005B18C7"/>
    <w:rsid w:val="005B18E1"/>
    <w:rsid w:val="005B3DFD"/>
    <w:rsid w:val="005B4ECE"/>
    <w:rsid w:val="005B782D"/>
    <w:rsid w:val="005B799E"/>
    <w:rsid w:val="005C0943"/>
    <w:rsid w:val="005C377A"/>
    <w:rsid w:val="005C39A9"/>
    <w:rsid w:val="005C4291"/>
    <w:rsid w:val="005C4971"/>
    <w:rsid w:val="005C4DB4"/>
    <w:rsid w:val="005C572D"/>
    <w:rsid w:val="005C59F3"/>
    <w:rsid w:val="005C5B6B"/>
    <w:rsid w:val="005C5C7C"/>
    <w:rsid w:val="005C65E7"/>
    <w:rsid w:val="005D01F5"/>
    <w:rsid w:val="005D04F3"/>
    <w:rsid w:val="005D08D1"/>
    <w:rsid w:val="005D0AD8"/>
    <w:rsid w:val="005D2D74"/>
    <w:rsid w:val="005D4903"/>
    <w:rsid w:val="005D51FC"/>
    <w:rsid w:val="005D5704"/>
    <w:rsid w:val="005D5D80"/>
    <w:rsid w:val="005D639B"/>
    <w:rsid w:val="005D68CE"/>
    <w:rsid w:val="005D7DA7"/>
    <w:rsid w:val="005E03F2"/>
    <w:rsid w:val="005E0AFC"/>
    <w:rsid w:val="005E0CA3"/>
    <w:rsid w:val="005E2C75"/>
    <w:rsid w:val="005E4080"/>
    <w:rsid w:val="005E43C3"/>
    <w:rsid w:val="005E5705"/>
    <w:rsid w:val="005E5E27"/>
    <w:rsid w:val="005E60AC"/>
    <w:rsid w:val="005E689A"/>
    <w:rsid w:val="005E6AA7"/>
    <w:rsid w:val="005E778C"/>
    <w:rsid w:val="005E7ECD"/>
    <w:rsid w:val="005F0E84"/>
    <w:rsid w:val="005F108F"/>
    <w:rsid w:val="005F12EE"/>
    <w:rsid w:val="005F1572"/>
    <w:rsid w:val="005F21CD"/>
    <w:rsid w:val="005F29EB"/>
    <w:rsid w:val="005F3682"/>
    <w:rsid w:val="005F41A9"/>
    <w:rsid w:val="005F4CDC"/>
    <w:rsid w:val="005F5E92"/>
    <w:rsid w:val="005F5F72"/>
    <w:rsid w:val="005F69C5"/>
    <w:rsid w:val="0060012A"/>
    <w:rsid w:val="006001A1"/>
    <w:rsid w:val="0060074B"/>
    <w:rsid w:val="00601D7D"/>
    <w:rsid w:val="00602AC5"/>
    <w:rsid w:val="00602CD2"/>
    <w:rsid w:val="006034CB"/>
    <w:rsid w:val="00603600"/>
    <w:rsid w:val="0060361E"/>
    <w:rsid w:val="006037D2"/>
    <w:rsid w:val="00603BE8"/>
    <w:rsid w:val="00604054"/>
    <w:rsid w:val="00604930"/>
    <w:rsid w:val="00606069"/>
    <w:rsid w:val="00606C00"/>
    <w:rsid w:val="0061233D"/>
    <w:rsid w:val="00612B82"/>
    <w:rsid w:val="006145E1"/>
    <w:rsid w:val="00615209"/>
    <w:rsid w:val="0061624E"/>
    <w:rsid w:val="006179E5"/>
    <w:rsid w:val="00623CAF"/>
    <w:rsid w:val="00623CC7"/>
    <w:rsid w:val="00623EB4"/>
    <w:rsid w:val="00625BB6"/>
    <w:rsid w:val="00626457"/>
    <w:rsid w:val="00626790"/>
    <w:rsid w:val="00626E46"/>
    <w:rsid w:val="00626E96"/>
    <w:rsid w:val="00627159"/>
    <w:rsid w:val="00630663"/>
    <w:rsid w:val="006307C7"/>
    <w:rsid w:val="00631105"/>
    <w:rsid w:val="00631569"/>
    <w:rsid w:val="0063168E"/>
    <w:rsid w:val="006326EF"/>
    <w:rsid w:val="006333AE"/>
    <w:rsid w:val="00634848"/>
    <w:rsid w:val="006361E2"/>
    <w:rsid w:val="00636BD0"/>
    <w:rsid w:val="0064026D"/>
    <w:rsid w:val="006417CB"/>
    <w:rsid w:val="00641861"/>
    <w:rsid w:val="00641E23"/>
    <w:rsid w:val="006427EB"/>
    <w:rsid w:val="0064319B"/>
    <w:rsid w:val="00643D48"/>
    <w:rsid w:val="00644537"/>
    <w:rsid w:val="00647569"/>
    <w:rsid w:val="00647740"/>
    <w:rsid w:val="00647ADF"/>
    <w:rsid w:val="00650483"/>
    <w:rsid w:val="00650AB6"/>
    <w:rsid w:val="00650E9D"/>
    <w:rsid w:val="00651197"/>
    <w:rsid w:val="00651DEA"/>
    <w:rsid w:val="00653C30"/>
    <w:rsid w:val="0065413B"/>
    <w:rsid w:val="006542FB"/>
    <w:rsid w:val="006545FB"/>
    <w:rsid w:val="00655273"/>
    <w:rsid w:val="00655CD0"/>
    <w:rsid w:val="0065758E"/>
    <w:rsid w:val="00657AF6"/>
    <w:rsid w:val="00661D84"/>
    <w:rsid w:val="00662A17"/>
    <w:rsid w:val="00662C11"/>
    <w:rsid w:val="0066401C"/>
    <w:rsid w:val="00664F70"/>
    <w:rsid w:val="006701C9"/>
    <w:rsid w:val="00670638"/>
    <w:rsid w:val="00672F4C"/>
    <w:rsid w:val="00673237"/>
    <w:rsid w:val="006732A1"/>
    <w:rsid w:val="00673C12"/>
    <w:rsid w:val="00673E29"/>
    <w:rsid w:val="0067412D"/>
    <w:rsid w:val="00674371"/>
    <w:rsid w:val="00674AF3"/>
    <w:rsid w:val="00675022"/>
    <w:rsid w:val="00675452"/>
    <w:rsid w:val="006758D7"/>
    <w:rsid w:val="00675C8C"/>
    <w:rsid w:val="0067678B"/>
    <w:rsid w:val="00677283"/>
    <w:rsid w:val="00677572"/>
    <w:rsid w:val="00677647"/>
    <w:rsid w:val="00677754"/>
    <w:rsid w:val="00677764"/>
    <w:rsid w:val="00677855"/>
    <w:rsid w:val="006820A0"/>
    <w:rsid w:val="0068213F"/>
    <w:rsid w:val="00682D4B"/>
    <w:rsid w:val="00683C3B"/>
    <w:rsid w:val="006841C6"/>
    <w:rsid w:val="00686D44"/>
    <w:rsid w:val="00687CB7"/>
    <w:rsid w:val="00691EE6"/>
    <w:rsid w:val="00692E7B"/>
    <w:rsid w:val="00693A2D"/>
    <w:rsid w:val="00693C69"/>
    <w:rsid w:val="00694340"/>
    <w:rsid w:val="00694DE2"/>
    <w:rsid w:val="0069521F"/>
    <w:rsid w:val="006A0233"/>
    <w:rsid w:val="006A0924"/>
    <w:rsid w:val="006A15BA"/>
    <w:rsid w:val="006A2292"/>
    <w:rsid w:val="006A255D"/>
    <w:rsid w:val="006A2878"/>
    <w:rsid w:val="006A2E66"/>
    <w:rsid w:val="006A5005"/>
    <w:rsid w:val="006A69EE"/>
    <w:rsid w:val="006B0C09"/>
    <w:rsid w:val="006B2088"/>
    <w:rsid w:val="006B4034"/>
    <w:rsid w:val="006B4DCC"/>
    <w:rsid w:val="006B4F63"/>
    <w:rsid w:val="006B694D"/>
    <w:rsid w:val="006B6AA8"/>
    <w:rsid w:val="006B6C6A"/>
    <w:rsid w:val="006B7486"/>
    <w:rsid w:val="006B7A4F"/>
    <w:rsid w:val="006C12BE"/>
    <w:rsid w:val="006C14C1"/>
    <w:rsid w:val="006C2BC1"/>
    <w:rsid w:val="006C3E04"/>
    <w:rsid w:val="006C4B03"/>
    <w:rsid w:val="006C5A86"/>
    <w:rsid w:val="006C6729"/>
    <w:rsid w:val="006C6B83"/>
    <w:rsid w:val="006C6E26"/>
    <w:rsid w:val="006D012A"/>
    <w:rsid w:val="006D07B7"/>
    <w:rsid w:val="006D3293"/>
    <w:rsid w:val="006D4336"/>
    <w:rsid w:val="006D4B98"/>
    <w:rsid w:val="006D4D0B"/>
    <w:rsid w:val="006D55D7"/>
    <w:rsid w:val="006D6272"/>
    <w:rsid w:val="006D729E"/>
    <w:rsid w:val="006D79D2"/>
    <w:rsid w:val="006D7F7F"/>
    <w:rsid w:val="006E01E2"/>
    <w:rsid w:val="006E03CA"/>
    <w:rsid w:val="006E1B98"/>
    <w:rsid w:val="006E1C28"/>
    <w:rsid w:val="006E1E43"/>
    <w:rsid w:val="006E297E"/>
    <w:rsid w:val="006E2FA4"/>
    <w:rsid w:val="006E4B61"/>
    <w:rsid w:val="006E5D7C"/>
    <w:rsid w:val="006E6531"/>
    <w:rsid w:val="006F0410"/>
    <w:rsid w:val="006F04D1"/>
    <w:rsid w:val="006F1586"/>
    <w:rsid w:val="006F1AB7"/>
    <w:rsid w:val="006F386A"/>
    <w:rsid w:val="006F66DD"/>
    <w:rsid w:val="006F74E3"/>
    <w:rsid w:val="00700402"/>
    <w:rsid w:val="007005ED"/>
    <w:rsid w:val="00701426"/>
    <w:rsid w:val="007025B9"/>
    <w:rsid w:val="00702D38"/>
    <w:rsid w:val="00703C47"/>
    <w:rsid w:val="00704961"/>
    <w:rsid w:val="007058F1"/>
    <w:rsid w:val="00706E7B"/>
    <w:rsid w:val="00706F8E"/>
    <w:rsid w:val="00707CF3"/>
    <w:rsid w:val="00710A1D"/>
    <w:rsid w:val="00710F06"/>
    <w:rsid w:val="00711181"/>
    <w:rsid w:val="007117C5"/>
    <w:rsid w:val="00712CE8"/>
    <w:rsid w:val="007158C3"/>
    <w:rsid w:val="00715FEA"/>
    <w:rsid w:val="007162FC"/>
    <w:rsid w:val="00717CAE"/>
    <w:rsid w:val="0072088E"/>
    <w:rsid w:val="007211F2"/>
    <w:rsid w:val="0072154C"/>
    <w:rsid w:val="00722075"/>
    <w:rsid w:val="007224C9"/>
    <w:rsid w:val="00722B2A"/>
    <w:rsid w:val="00722D36"/>
    <w:rsid w:val="007231B4"/>
    <w:rsid w:val="007242A8"/>
    <w:rsid w:val="007245D0"/>
    <w:rsid w:val="00724A0A"/>
    <w:rsid w:val="00730E19"/>
    <w:rsid w:val="0073142B"/>
    <w:rsid w:val="00732105"/>
    <w:rsid w:val="00732C46"/>
    <w:rsid w:val="00732DBF"/>
    <w:rsid w:val="00734B47"/>
    <w:rsid w:val="00735CA8"/>
    <w:rsid w:val="00736B4E"/>
    <w:rsid w:val="00736F42"/>
    <w:rsid w:val="00737135"/>
    <w:rsid w:val="00740948"/>
    <w:rsid w:val="007410A8"/>
    <w:rsid w:val="00741FEB"/>
    <w:rsid w:val="007430D8"/>
    <w:rsid w:val="00743129"/>
    <w:rsid w:val="00743CCF"/>
    <w:rsid w:val="00746269"/>
    <w:rsid w:val="0074630A"/>
    <w:rsid w:val="007467F9"/>
    <w:rsid w:val="007478B9"/>
    <w:rsid w:val="00750AC8"/>
    <w:rsid w:val="007512B2"/>
    <w:rsid w:val="007513D9"/>
    <w:rsid w:val="00754126"/>
    <w:rsid w:val="0075471C"/>
    <w:rsid w:val="007552BB"/>
    <w:rsid w:val="00755B81"/>
    <w:rsid w:val="007578C4"/>
    <w:rsid w:val="00757D62"/>
    <w:rsid w:val="007601AB"/>
    <w:rsid w:val="00760460"/>
    <w:rsid w:val="0076084B"/>
    <w:rsid w:val="00760D27"/>
    <w:rsid w:val="007612DD"/>
    <w:rsid w:val="00761C33"/>
    <w:rsid w:val="00762B37"/>
    <w:rsid w:val="00764331"/>
    <w:rsid w:val="007654E8"/>
    <w:rsid w:val="007668A2"/>
    <w:rsid w:val="00766FA4"/>
    <w:rsid w:val="00771859"/>
    <w:rsid w:val="00771EB3"/>
    <w:rsid w:val="00772116"/>
    <w:rsid w:val="00772F4C"/>
    <w:rsid w:val="00773866"/>
    <w:rsid w:val="00773A55"/>
    <w:rsid w:val="00773AE7"/>
    <w:rsid w:val="00773B5B"/>
    <w:rsid w:val="00773B61"/>
    <w:rsid w:val="00774487"/>
    <w:rsid w:val="0077675E"/>
    <w:rsid w:val="007773E8"/>
    <w:rsid w:val="007775CB"/>
    <w:rsid w:val="0078080C"/>
    <w:rsid w:val="00782038"/>
    <w:rsid w:val="007822B3"/>
    <w:rsid w:val="00782CCE"/>
    <w:rsid w:val="00783424"/>
    <w:rsid w:val="00784404"/>
    <w:rsid w:val="00786128"/>
    <w:rsid w:val="007867E8"/>
    <w:rsid w:val="00790BA4"/>
    <w:rsid w:val="0079186F"/>
    <w:rsid w:val="00793C31"/>
    <w:rsid w:val="00795017"/>
    <w:rsid w:val="00795430"/>
    <w:rsid w:val="0079688E"/>
    <w:rsid w:val="00796E3D"/>
    <w:rsid w:val="00797392"/>
    <w:rsid w:val="007A02AC"/>
    <w:rsid w:val="007A17B5"/>
    <w:rsid w:val="007A216D"/>
    <w:rsid w:val="007A221C"/>
    <w:rsid w:val="007A294E"/>
    <w:rsid w:val="007A2B8A"/>
    <w:rsid w:val="007A47C6"/>
    <w:rsid w:val="007A4B7A"/>
    <w:rsid w:val="007A5203"/>
    <w:rsid w:val="007A55ED"/>
    <w:rsid w:val="007A5A07"/>
    <w:rsid w:val="007A656D"/>
    <w:rsid w:val="007A6898"/>
    <w:rsid w:val="007A6D64"/>
    <w:rsid w:val="007A779E"/>
    <w:rsid w:val="007B0AE2"/>
    <w:rsid w:val="007B132B"/>
    <w:rsid w:val="007B2280"/>
    <w:rsid w:val="007B2E40"/>
    <w:rsid w:val="007B4718"/>
    <w:rsid w:val="007B5DC2"/>
    <w:rsid w:val="007B617A"/>
    <w:rsid w:val="007B62A4"/>
    <w:rsid w:val="007B6BD6"/>
    <w:rsid w:val="007B7992"/>
    <w:rsid w:val="007C172F"/>
    <w:rsid w:val="007C1B16"/>
    <w:rsid w:val="007C26BF"/>
    <w:rsid w:val="007C35D9"/>
    <w:rsid w:val="007C379B"/>
    <w:rsid w:val="007C3B2B"/>
    <w:rsid w:val="007C570A"/>
    <w:rsid w:val="007C5A6A"/>
    <w:rsid w:val="007C7295"/>
    <w:rsid w:val="007C73B1"/>
    <w:rsid w:val="007C7409"/>
    <w:rsid w:val="007C7D96"/>
    <w:rsid w:val="007D0A5B"/>
    <w:rsid w:val="007D2E97"/>
    <w:rsid w:val="007D33FC"/>
    <w:rsid w:val="007D4392"/>
    <w:rsid w:val="007D574E"/>
    <w:rsid w:val="007D64C9"/>
    <w:rsid w:val="007D6A24"/>
    <w:rsid w:val="007D7B9D"/>
    <w:rsid w:val="007D7F4D"/>
    <w:rsid w:val="007E071B"/>
    <w:rsid w:val="007E0D7B"/>
    <w:rsid w:val="007E1005"/>
    <w:rsid w:val="007E1427"/>
    <w:rsid w:val="007E233B"/>
    <w:rsid w:val="007E2410"/>
    <w:rsid w:val="007E2C1F"/>
    <w:rsid w:val="007E46C5"/>
    <w:rsid w:val="007E555F"/>
    <w:rsid w:val="007E6321"/>
    <w:rsid w:val="007E69F5"/>
    <w:rsid w:val="007E7F8D"/>
    <w:rsid w:val="007F02EC"/>
    <w:rsid w:val="007F0CF6"/>
    <w:rsid w:val="007F2402"/>
    <w:rsid w:val="007F2CDE"/>
    <w:rsid w:val="007F4482"/>
    <w:rsid w:val="007F4663"/>
    <w:rsid w:val="007F591D"/>
    <w:rsid w:val="007F6C05"/>
    <w:rsid w:val="007F6F13"/>
    <w:rsid w:val="007F761E"/>
    <w:rsid w:val="008005BC"/>
    <w:rsid w:val="00800E07"/>
    <w:rsid w:val="008030D0"/>
    <w:rsid w:val="0080389C"/>
    <w:rsid w:val="00810D23"/>
    <w:rsid w:val="00811270"/>
    <w:rsid w:val="00812285"/>
    <w:rsid w:val="00812860"/>
    <w:rsid w:val="0081353B"/>
    <w:rsid w:val="008250BB"/>
    <w:rsid w:val="00825D9B"/>
    <w:rsid w:val="00826633"/>
    <w:rsid w:val="00826B94"/>
    <w:rsid w:val="0082712D"/>
    <w:rsid w:val="008274D7"/>
    <w:rsid w:val="008319E3"/>
    <w:rsid w:val="0083212F"/>
    <w:rsid w:val="00832677"/>
    <w:rsid w:val="0083519C"/>
    <w:rsid w:val="008366E3"/>
    <w:rsid w:val="00840AB0"/>
    <w:rsid w:val="00840CAB"/>
    <w:rsid w:val="00841714"/>
    <w:rsid w:val="00842CE5"/>
    <w:rsid w:val="008433B4"/>
    <w:rsid w:val="00843689"/>
    <w:rsid w:val="00844FC3"/>
    <w:rsid w:val="00845527"/>
    <w:rsid w:val="00846AFB"/>
    <w:rsid w:val="0085009B"/>
    <w:rsid w:val="00850162"/>
    <w:rsid w:val="0085280C"/>
    <w:rsid w:val="00853580"/>
    <w:rsid w:val="0085409A"/>
    <w:rsid w:val="00854842"/>
    <w:rsid w:val="0085486E"/>
    <w:rsid w:val="00854C34"/>
    <w:rsid w:val="00855255"/>
    <w:rsid w:val="008567D3"/>
    <w:rsid w:val="008569D3"/>
    <w:rsid w:val="00856AB8"/>
    <w:rsid w:val="0085718E"/>
    <w:rsid w:val="00860D44"/>
    <w:rsid w:val="00860E2C"/>
    <w:rsid w:val="00861467"/>
    <w:rsid w:val="00861E95"/>
    <w:rsid w:val="00863110"/>
    <w:rsid w:val="008644F0"/>
    <w:rsid w:val="00865055"/>
    <w:rsid w:val="008654F7"/>
    <w:rsid w:val="00865908"/>
    <w:rsid w:val="00866885"/>
    <w:rsid w:val="00866932"/>
    <w:rsid w:val="00866937"/>
    <w:rsid w:val="008706DF"/>
    <w:rsid w:val="008709C4"/>
    <w:rsid w:val="00874C51"/>
    <w:rsid w:val="0087614B"/>
    <w:rsid w:val="00877889"/>
    <w:rsid w:val="00881511"/>
    <w:rsid w:val="00881ACA"/>
    <w:rsid w:val="008840A0"/>
    <w:rsid w:val="008860A7"/>
    <w:rsid w:val="00887438"/>
    <w:rsid w:val="00890065"/>
    <w:rsid w:val="00890617"/>
    <w:rsid w:val="00892797"/>
    <w:rsid w:val="00892BFE"/>
    <w:rsid w:val="008930C1"/>
    <w:rsid w:val="0089331A"/>
    <w:rsid w:val="0089647B"/>
    <w:rsid w:val="008973BB"/>
    <w:rsid w:val="008A090C"/>
    <w:rsid w:val="008A16C4"/>
    <w:rsid w:val="008A3A20"/>
    <w:rsid w:val="008A456A"/>
    <w:rsid w:val="008A5E09"/>
    <w:rsid w:val="008A6885"/>
    <w:rsid w:val="008A6B49"/>
    <w:rsid w:val="008A71DF"/>
    <w:rsid w:val="008A728A"/>
    <w:rsid w:val="008A7322"/>
    <w:rsid w:val="008B1EE1"/>
    <w:rsid w:val="008B309B"/>
    <w:rsid w:val="008B3AB0"/>
    <w:rsid w:val="008B4FF0"/>
    <w:rsid w:val="008B5263"/>
    <w:rsid w:val="008B700A"/>
    <w:rsid w:val="008B7827"/>
    <w:rsid w:val="008C0F35"/>
    <w:rsid w:val="008C1186"/>
    <w:rsid w:val="008C1A10"/>
    <w:rsid w:val="008C25D5"/>
    <w:rsid w:val="008C2A49"/>
    <w:rsid w:val="008C2F69"/>
    <w:rsid w:val="008C461D"/>
    <w:rsid w:val="008C4D9F"/>
    <w:rsid w:val="008D062D"/>
    <w:rsid w:val="008D1594"/>
    <w:rsid w:val="008D2050"/>
    <w:rsid w:val="008D4410"/>
    <w:rsid w:val="008D490D"/>
    <w:rsid w:val="008D4ACC"/>
    <w:rsid w:val="008D6421"/>
    <w:rsid w:val="008D701F"/>
    <w:rsid w:val="008D713D"/>
    <w:rsid w:val="008D72BA"/>
    <w:rsid w:val="008D7707"/>
    <w:rsid w:val="008E022F"/>
    <w:rsid w:val="008E0B7F"/>
    <w:rsid w:val="008E172D"/>
    <w:rsid w:val="008E1DB1"/>
    <w:rsid w:val="008E20DD"/>
    <w:rsid w:val="008E2F6B"/>
    <w:rsid w:val="008E3AD8"/>
    <w:rsid w:val="008E3FCB"/>
    <w:rsid w:val="008E4C38"/>
    <w:rsid w:val="008E4EFE"/>
    <w:rsid w:val="008E5B18"/>
    <w:rsid w:val="008E6D25"/>
    <w:rsid w:val="008E6EF6"/>
    <w:rsid w:val="008E722A"/>
    <w:rsid w:val="008F10E0"/>
    <w:rsid w:val="008F1D7A"/>
    <w:rsid w:val="008F28E3"/>
    <w:rsid w:val="008F2E5A"/>
    <w:rsid w:val="008F4409"/>
    <w:rsid w:val="008F5D8F"/>
    <w:rsid w:val="008F6018"/>
    <w:rsid w:val="008F67A1"/>
    <w:rsid w:val="008F7636"/>
    <w:rsid w:val="008F79E4"/>
    <w:rsid w:val="00901AB6"/>
    <w:rsid w:val="00901B83"/>
    <w:rsid w:val="009032FB"/>
    <w:rsid w:val="009038D2"/>
    <w:rsid w:val="0090405F"/>
    <w:rsid w:val="009042AD"/>
    <w:rsid w:val="009044ED"/>
    <w:rsid w:val="0090689C"/>
    <w:rsid w:val="00910F88"/>
    <w:rsid w:val="009153DB"/>
    <w:rsid w:val="00915BB8"/>
    <w:rsid w:val="0091624D"/>
    <w:rsid w:val="00917FF8"/>
    <w:rsid w:val="0092215A"/>
    <w:rsid w:val="00923650"/>
    <w:rsid w:val="009252C2"/>
    <w:rsid w:val="009257F5"/>
    <w:rsid w:val="00926A62"/>
    <w:rsid w:val="0092733D"/>
    <w:rsid w:val="009274BD"/>
    <w:rsid w:val="0093059B"/>
    <w:rsid w:val="00930F36"/>
    <w:rsid w:val="009320C9"/>
    <w:rsid w:val="00932753"/>
    <w:rsid w:val="00932C59"/>
    <w:rsid w:val="00933840"/>
    <w:rsid w:val="00934370"/>
    <w:rsid w:val="009363DF"/>
    <w:rsid w:val="0093696B"/>
    <w:rsid w:val="00936D0C"/>
    <w:rsid w:val="00937493"/>
    <w:rsid w:val="00937FA6"/>
    <w:rsid w:val="009411BD"/>
    <w:rsid w:val="00941821"/>
    <w:rsid w:val="0094194B"/>
    <w:rsid w:val="00942127"/>
    <w:rsid w:val="0094226C"/>
    <w:rsid w:val="0094322F"/>
    <w:rsid w:val="00944BBA"/>
    <w:rsid w:val="00944EEE"/>
    <w:rsid w:val="0094567B"/>
    <w:rsid w:val="00945A25"/>
    <w:rsid w:val="00945EBD"/>
    <w:rsid w:val="00947FDC"/>
    <w:rsid w:val="0095001A"/>
    <w:rsid w:val="00950776"/>
    <w:rsid w:val="00951BBE"/>
    <w:rsid w:val="009523B8"/>
    <w:rsid w:val="009529D2"/>
    <w:rsid w:val="00952A81"/>
    <w:rsid w:val="00952DCB"/>
    <w:rsid w:val="009557D8"/>
    <w:rsid w:val="00960224"/>
    <w:rsid w:val="00960F62"/>
    <w:rsid w:val="0096287F"/>
    <w:rsid w:val="00962E20"/>
    <w:rsid w:val="00962E66"/>
    <w:rsid w:val="009634C3"/>
    <w:rsid w:val="00963AA7"/>
    <w:rsid w:val="00964590"/>
    <w:rsid w:val="00965EE2"/>
    <w:rsid w:val="00966232"/>
    <w:rsid w:val="00967767"/>
    <w:rsid w:val="00967D1E"/>
    <w:rsid w:val="00967D76"/>
    <w:rsid w:val="00970AD1"/>
    <w:rsid w:val="00971691"/>
    <w:rsid w:val="00972F19"/>
    <w:rsid w:val="00974615"/>
    <w:rsid w:val="0097475D"/>
    <w:rsid w:val="00975F0A"/>
    <w:rsid w:val="009765A3"/>
    <w:rsid w:val="009766DF"/>
    <w:rsid w:val="00976BE1"/>
    <w:rsid w:val="00977535"/>
    <w:rsid w:val="0098125E"/>
    <w:rsid w:val="00981779"/>
    <w:rsid w:val="00981E33"/>
    <w:rsid w:val="009828F0"/>
    <w:rsid w:val="00983ACB"/>
    <w:rsid w:val="009845C3"/>
    <w:rsid w:val="0098568D"/>
    <w:rsid w:val="00985CFB"/>
    <w:rsid w:val="0098627E"/>
    <w:rsid w:val="00987A51"/>
    <w:rsid w:val="00991EE3"/>
    <w:rsid w:val="0099213A"/>
    <w:rsid w:val="00992BCF"/>
    <w:rsid w:val="00993112"/>
    <w:rsid w:val="0099342D"/>
    <w:rsid w:val="00993852"/>
    <w:rsid w:val="0099558A"/>
    <w:rsid w:val="009959F5"/>
    <w:rsid w:val="00996537"/>
    <w:rsid w:val="00996E7B"/>
    <w:rsid w:val="00996F02"/>
    <w:rsid w:val="00997D1C"/>
    <w:rsid w:val="00997F81"/>
    <w:rsid w:val="00997FD3"/>
    <w:rsid w:val="00997FE9"/>
    <w:rsid w:val="009A2380"/>
    <w:rsid w:val="009A434A"/>
    <w:rsid w:val="009A4F03"/>
    <w:rsid w:val="009A63B6"/>
    <w:rsid w:val="009A73F9"/>
    <w:rsid w:val="009B0FCA"/>
    <w:rsid w:val="009B175F"/>
    <w:rsid w:val="009B1A83"/>
    <w:rsid w:val="009B4C99"/>
    <w:rsid w:val="009B5601"/>
    <w:rsid w:val="009B573D"/>
    <w:rsid w:val="009B5C31"/>
    <w:rsid w:val="009B6B7B"/>
    <w:rsid w:val="009B7779"/>
    <w:rsid w:val="009C08C6"/>
    <w:rsid w:val="009C1525"/>
    <w:rsid w:val="009C347A"/>
    <w:rsid w:val="009C3772"/>
    <w:rsid w:val="009C390D"/>
    <w:rsid w:val="009C4847"/>
    <w:rsid w:val="009C6889"/>
    <w:rsid w:val="009C71D8"/>
    <w:rsid w:val="009C7E3D"/>
    <w:rsid w:val="009D01FD"/>
    <w:rsid w:val="009D117C"/>
    <w:rsid w:val="009D12C4"/>
    <w:rsid w:val="009D1A34"/>
    <w:rsid w:val="009D346A"/>
    <w:rsid w:val="009D5A0A"/>
    <w:rsid w:val="009D6C46"/>
    <w:rsid w:val="009D7266"/>
    <w:rsid w:val="009E0AF8"/>
    <w:rsid w:val="009E1959"/>
    <w:rsid w:val="009E2CF9"/>
    <w:rsid w:val="009E33A0"/>
    <w:rsid w:val="009E3A80"/>
    <w:rsid w:val="009E43C2"/>
    <w:rsid w:val="009E4E1E"/>
    <w:rsid w:val="009E7B6B"/>
    <w:rsid w:val="009F08EA"/>
    <w:rsid w:val="009F171C"/>
    <w:rsid w:val="009F1BBB"/>
    <w:rsid w:val="009F1DFA"/>
    <w:rsid w:val="009F3EFE"/>
    <w:rsid w:val="009F6800"/>
    <w:rsid w:val="009F7467"/>
    <w:rsid w:val="009F7B49"/>
    <w:rsid w:val="009F7BB1"/>
    <w:rsid w:val="009F7FB8"/>
    <w:rsid w:val="00A001AB"/>
    <w:rsid w:val="00A00EFD"/>
    <w:rsid w:val="00A035AA"/>
    <w:rsid w:val="00A0486D"/>
    <w:rsid w:val="00A06373"/>
    <w:rsid w:val="00A0713F"/>
    <w:rsid w:val="00A07DAB"/>
    <w:rsid w:val="00A11371"/>
    <w:rsid w:val="00A11CC8"/>
    <w:rsid w:val="00A12E72"/>
    <w:rsid w:val="00A134A8"/>
    <w:rsid w:val="00A1350C"/>
    <w:rsid w:val="00A139CD"/>
    <w:rsid w:val="00A13AC5"/>
    <w:rsid w:val="00A13ECA"/>
    <w:rsid w:val="00A154AA"/>
    <w:rsid w:val="00A15FB5"/>
    <w:rsid w:val="00A17326"/>
    <w:rsid w:val="00A2044E"/>
    <w:rsid w:val="00A20A95"/>
    <w:rsid w:val="00A20BBE"/>
    <w:rsid w:val="00A216FE"/>
    <w:rsid w:val="00A21A98"/>
    <w:rsid w:val="00A2241D"/>
    <w:rsid w:val="00A2313B"/>
    <w:rsid w:val="00A23855"/>
    <w:rsid w:val="00A24575"/>
    <w:rsid w:val="00A24B2D"/>
    <w:rsid w:val="00A24C93"/>
    <w:rsid w:val="00A25FCB"/>
    <w:rsid w:val="00A303CC"/>
    <w:rsid w:val="00A310E3"/>
    <w:rsid w:val="00A31E18"/>
    <w:rsid w:val="00A3351B"/>
    <w:rsid w:val="00A34809"/>
    <w:rsid w:val="00A3582D"/>
    <w:rsid w:val="00A401B5"/>
    <w:rsid w:val="00A4120F"/>
    <w:rsid w:val="00A42AB0"/>
    <w:rsid w:val="00A42B23"/>
    <w:rsid w:val="00A4479A"/>
    <w:rsid w:val="00A45C8B"/>
    <w:rsid w:val="00A4623E"/>
    <w:rsid w:val="00A47AFB"/>
    <w:rsid w:val="00A47E67"/>
    <w:rsid w:val="00A50966"/>
    <w:rsid w:val="00A50EFB"/>
    <w:rsid w:val="00A51619"/>
    <w:rsid w:val="00A51780"/>
    <w:rsid w:val="00A51D44"/>
    <w:rsid w:val="00A52E70"/>
    <w:rsid w:val="00A52FCD"/>
    <w:rsid w:val="00A5315C"/>
    <w:rsid w:val="00A53DC1"/>
    <w:rsid w:val="00A55F8B"/>
    <w:rsid w:val="00A57068"/>
    <w:rsid w:val="00A57C75"/>
    <w:rsid w:val="00A617C1"/>
    <w:rsid w:val="00A617F3"/>
    <w:rsid w:val="00A637AF"/>
    <w:rsid w:val="00A63AE5"/>
    <w:rsid w:val="00A644A6"/>
    <w:rsid w:val="00A64F75"/>
    <w:rsid w:val="00A653B3"/>
    <w:rsid w:val="00A6708E"/>
    <w:rsid w:val="00A67A4E"/>
    <w:rsid w:val="00A7026C"/>
    <w:rsid w:val="00A70C24"/>
    <w:rsid w:val="00A716EB"/>
    <w:rsid w:val="00A71B16"/>
    <w:rsid w:val="00A725E9"/>
    <w:rsid w:val="00A72DCC"/>
    <w:rsid w:val="00A76620"/>
    <w:rsid w:val="00A76935"/>
    <w:rsid w:val="00A76FC5"/>
    <w:rsid w:val="00A8124B"/>
    <w:rsid w:val="00A83433"/>
    <w:rsid w:val="00A87891"/>
    <w:rsid w:val="00A87C66"/>
    <w:rsid w:val="00A903F9"/>
    <w:rsid w:val="00A9162E"/>
    <w:rsid w:val="00A91686"/>
    <w:rsid w:val="00A95DC9"/>
    <w:rsid w:val="00A96F49"/>
    <w:rsid w:val="00AA0C50"/>
    <w:rsid w:val="00AA0D43"/>
    <w:rsid w:val="00AA1A3B"/>
    <w:rsid w:val="00AA2E36"/>
    <w:rsid w:val="00AA3EAA"/>
    <w:rsid w:val="00AA500C"/>
    <w:rsid w:val="00AA61A4"/>
    <w:rsid w:val="00AA68DF"/>
    <w:rsid w:val="00AB0148"/>
    <w:rsid w:val="00AB053B"/>
    <w:rsid w:val="00AB0C3A"/>
    <w:rsid w:val="00AB0D43"/>
    <w:rsid w:val="00AB3D1F"/>
    <w:rsid w:val="00AB47E0"/>
    <w:rsid w:val="00AB4F24"/>
    <w:rsid w:val="00AB5697"/>
    <w:rsid w:val="00AC19E8"/>
    <w:rsid w:val="00AC239B"/>
    <w:rsid w:val="00AC2F36"/>
    <w:rsid w:val="00AC4DB3"/>
    <w:rsid w:val="00AC7325"/>
    <w:rsid w:val="00AC7668"/>
    <w:rsid w:val="00AC78BD"/>
    <w:rsid w:val="00AC79C4"/>
    <w:rsid w:val="00AD098A"/>
    <w:rsid w:val="00AD0C8B"/>
    <w:rsid w:val="00AD16E6"/>
    <w:rsid w:val="00AD1BFB"/>
    <w:rsid w:val="00AD1E69"/>
    <w:rsid w:val="00AD5982"/>
    <w:rsid w:val="00AD6FAA"/>
    <w:rsid w:val="00AD6FE1"/>
    <w:rsid w:val="00AE0674"/>
    <w:rsid w:val="00AE0C31"/>
    <w:rsid w:val="00AE0E16"/>
    <w:rsid w:val="00AE1B1F"/>
    <w:rsid w:val="00AE1E33"/>
    <w:rsid w:val="00AE3F3F"/>
    <w:rsid w:val="00AE5909"/>
    <w:rsid w:val="00AE7011"/>
    <w:rsid w:val="00AF06DE"/>
    <w:rsid w:val="00AF3ECE"/>
    <w:rsid w:val="00AF401F"/>
    <w:rsid w:val="00AF496B"/>
    <w:rsid w:val="00AF4E3F"/>
    <w:rsid w:val="00AF5B74"/>
    <w:rsid w:val="00AF6150"/>
    <w:rsid w:val="00AF71D4"/>
    <w:rsid w:val="00B0091A"/>
    <w:rsid w:val="00B00C27"/>
    <w:rsid w:val="00B0137E"/>
    <w:rsid w:val="00B02096"/>
    <w:rsid w:val="00B03FF7"/>
    <w:rsid w:val="00B0439C"/>
    <w:rsid w:val="00B05C8D"/>
    <w:rsid w:val="00B061CF"/>
    <w:rsid w:val="00B06774"/>
    <w:rsid w:val="00B07824"/>
    <w:rsid w:val="00B07A32"/>
    <w:rsid w:val="00B1006F"/>
    <w:rsid w:val="00B13198"/>
    <w:rsid w:val="00B137FB"/>
    <w:rsid w:val="00B1408A"/>
    <w:rsid w:val="00B1513D"/>
    <w:rsid w:val="00B15EC5"/>
    <w:rsid w:val="00B16053"/>
    <w:rsid w:val="00B16059"/>
    <w:rsid w:val="00B17FBD"/>
    <w:rsid w:val="00B21A9F"/>
    <w:rsid w:val="00B21B81"/>
    <w:rsid w:val="00B2226B"/>
    <w:rsid w:val="00B22EAF"/>
    <w:rsid w:val="00B23073"/>
    <w:rsid w:val="00B23FCA"/>
    <w:rsid w:val="00B24957"/>
    <w:rsid w:val="00B2511B"/>
    <w:rsid w:val="00B25453"/>
    <w:rsid w:val="00B255D2"/>
    <w:rsid w:val="00B30D43"/>
    <w:rsid w:val="00B3154E"/>
    <w:rsid w:val="00B3248D"/>
    <w:rsid w:val="00B342EA"/>
    <w:rsid w:val="00B34B3B"/>
    <w:rsid w:val="00B34FF8"/>
    <w:rsid w:val="00B355B0"/>
    <w:rsid w:val="00B36D90"/>
    <w:rsid w:val="00B37263"/>
    <w:rsid w:val="00B37666"/>
    <w:rsid w:val="00B37F2C"/>
    <w:rsid w:val="00B41711"/>
    <w:rsid w:val="00B41AA9"/>
    <w:rsid w:val="00B42D89"/>
    <w:rsid w:val="00B43648"/>
    <w:rsid w:val="00B43EFA"/>
    <w:rsid w:val="00B4461D"/>
    <w:rsid w:val="00B44B90"/>
    <w:rsid w:val="00B44E3F"/>
    <w:rsid w:val="00B44FA0"/>
    <w:rsid w:val="00B456CC"/>
    <w:rsid w:val="00B45AF6"/>
    <w:rsid w:val="00B46BE9"/>
    <w:rsid w:val="00B474CC"/>
    <w:rsid w:val="00B5051B"/>
    <w:rsid w:val="00B52C37"/>
    <w:rsid w:val="00B52C4C"/>
    <w:rsid w:val="00B53E9B"/>
    <w:rsid w:val="00B56158"/>
    <w:rsid w:val="00B56D10"/>
    <w:rsid w:val="00B574D0"/>
    <w:rsid w:val="00B574E6"/>
    <w:rsid w:val="00B57931"/>
    <w:rsid w:val="00B607D4"/>
    <w:rsid w:val="00B609F9"/>
    <w:rsid w:val="00B622E9"/>
    <w:rsid w:val="00B6255C"/>
    <w:rsid w:val="00B63212"/>
    <w:rsid w:val="00B63DE3"/>
    <w:rsid w:val="00B64D53"/>
    <w:rsid w:val="00B64ECF"/>
    <w:rsid w:val="00B66591"/>
    <w:rsid w:val="00B67D53"/>
    <w:rsid w:val="00B67F21"/>
    <w:rsid w:val="00B71319"/>
    <w:rsid w:val="00B71E82"/>
    <w:rsid w:val="00B725E9"/>
    <w:rsid w:val="00B73108"/>
    <w:rsid w:val="00B7467B"/>
    <w:rsid w:val="00B74ADD"/>
    <w:rsid w:val="00B74FA9"/>
    <w:rsid w:val="00B75556"/>
    <w:rsid w:val="00B7557D"/>
    <w:rsid w:val="00B76509"/>
    <w:rsid w:val="00B775FD"/>
    <w:rsid w:val="00B77A2A"/>
    <w:rsid w:val="00B81458"/>
    <w:rsid w:val="00B816A7"/>
    <w:rsid w:val="00B81863"/>
    <w:rsid w:val="00B81CC4"/>
    <w:rsid w:val="00B823E3"/>
    <w:rsid w:val="00B8428E"/>
    <w:rsid w:val="00B84484"/>
    <w:rsid w:val="00B84810"/>
    <w:rsid w:val="00B84BBC"/>
    <w:rsid w:val="00B87689"/>
    <w:rsid w:val="00B91317"/>
    <w:rsid w:val="00B924DE"/>
    <w:rsid w:val="00B92778"/>
    <w:rsid w:val="00B92B65"/>
    <w:rsid w:val="00B94DE2"/>
    <w:rsid w:val="00B954C2"/>
    <w:rsid w:val="00B955C3"/>
    <w:rsid w:val="00B9606F"/>
    <w:rsid w:val="00B9693F"/>
    <w:rsid w:val="00B96BB2"/>
    <w:rsid w:val="00B96C4C"/>
    <w:rsid w:val="00B97340"/>
    <w:rsid w:val="00BA02C9"/>
    <w:rsid w:val="00BA041E"/>
    <w:rsid w:val="00BA05F0"/>
    <w:rsid w:val="00BA11CD"/>
    <w:rsid w:val="00BA12FC"/>
    <w:rsid w:val="00BA267D"/>
    <w:rsid w:val="00BA4264"/>
    <w:rsid w:val="00BA64D4"/>
    <w:rsid w:val="00BA6545"/>
    <w:rsid w:val="00BA6975"/>
    <w:rsid w:val="00BB0739"/>
    <w:rsid w:val="00BB0BFC"/>
    <w:rsid w:val="00BB1E3C"/>
    <w:rsid w:val="00BB3139"/>
    <w:rsid w:val="00BB36F6"/>
    <w:rsid w:val="00BB4737"/>
    <w:rsid w:val="00BB539E"/>
    <w:rsid w:val="00BB5A4A"/>
    <w:rsid w:val="00BB70AD"/>
    <w:rsid w:val="00BB7142"/>
    <w:rsid w:val="00BC029E"/>
    <w:rsid w:val="00BC02E2"/>
    <w:rsid w:val="00BC07CD"/>
    <w:rsid w:val="00BC1AB8"/>
    <w:rsid w:val="00BC1BE0"/>
    <w:rsid w:val="00BC1E29"/>
    <w:rsid w:val="00BC28F6"/>
    <w:rsid w:val="00BC60AD"/>
    <w:rsid w:val="00BD2487"/>
    <w:rsid w:val="00BD2581"/>
    <w:rsid w:val="00BD2D2D"/>
    <w:rsid w:val="00BD3029"/>
    <w:rsid w:val="00BD64D3"/>
    <w:rsid w:val="00BD77FC"/>
    <w:rsid w:val="00BD7D99"/>
    <w:rsid w:val="00BE08B0"/>
    <w:rsid w:val="00BE0D29"/>
    <w:rsid w:val="00BE0D56"/>
    <w:rsid w:val="00BE13DB"/>
    <w:rsid w:val="00BE334F"/>
    <w:rsid w:val="00BE343B"/>
    <w:rsid w:val="00BE4745"/>
    <w:rsid w:val="00BE4754"/>
    <w:rsid w:val="00BE55A1"/>
    <w:rsid w:val="00BE5753"/>
    <w:rsid w:val="00BE601B"/>
    <w:rsid w:val="00BE64FE"/>
    <w:rsid w:val="00BF1B5F"/>
    <w:rsid w:val="00BF1BD3"/>
    <w:rsid w:val="00BF1C5A"/>
    <w:rsid w:val="00BF241D"/>
    <w:rsid w:val="00BF3A0E"/>
    <w:rsid w:val="00BF7424"/>
    <w:rsid w:val="00BF7584"/>
    <w:rsid w:val="00C010B3"/>
    <w:rsid w:val="00C01710"/>
    <w:rsid w:val="00C0229C"/>
    <w:rsid w:val="00C0314C"/>
    <w:rsid w:val="00C03B64"/>
    <w:rsid w:val="00C03DE8"/>
    <w:rsid w:val="00C059B5"/>
    <w:rsid w:val="00C061BF"/>
    <w:rsid w:val="00C067AC"/>
    <w:rsid w:val="00C068D0"/>
    <w:rsid w:val="00C07606"/>
    <w:rsid w:val="00C07A2D"/>
    <w:rsid w:val="00C10459"/>
    <w:rsid w:val="00C10BFC"/>
    <w:rsid w:val="00C11100"/>
    <w:rsid w:val="00C118CF"/>
    <w:rsid w:val="00C121DE"/>
    <w:rsid w:val="00C12A90"/>
    <w:rsid w:val="00C13B43"/>
    <w:rsid w:val="00C1554B"/>
    <w:rsid w:val="00C15938"/>
    <w:rsid w:val="00C15BC5"/>
    <w:rsid w:val="00C15EF1"/>
    <w:rsid w:val="00C163AC"/>
    <w:rsid w:val="00C1684B"/>
    <w:rsid w:val="00C17EF9"/>
    <w:rsid w:val="00C20404"/>
    <w:rsid w:val="00C21102"/>
    <w:rsid w:val="00C21B79"/>
    <w:rsid w:val="00C2257F"/>
    <w:rsid w:val="00C22648"/>
    <w:rsid w:val="00C252BC"/>
    <w:rsid w:val="00C2586E"/>
    <w:rsid w:val="00C25B60"/>
    <w:rsid w:val="00C2701E"/>
    <w:rsid w:val="00C27293"/>
    <w:rsid w:val="00C3078C"/>
    <w:rsid w:val="00C31399"/>
    <w:rsid w:val="00C31785"/>
    <w:rsid w:val="00C322C8"/>
    <w:rsid w:val="00C322E3"/>
    <w:rsid w:val="00C326D3"/>
    <w:rsid w:val="00C33809"/>
    <w:rsid w:val="00C34288"/>
    <w:rsid w:val="00C3432C"/>
    <w:rsid w:val="00C348CE"/>
    <w:rsid w:val="00C34B64"/>
    <w:rsid w:val="00C34F41"/>
    <w:rsid w:val="00C36788"/>
    <w:rsid w:val="00C37508"/>
    <w:rsid w:val="00C37D5B"/>
    <w:rsid w:val="00C40188"/>
    <w:rsid w:val="00C40F80"/>
    <w:rsid w:val="00C41743"/>
    <w:rsid w:val="00C423D7"/>
    <w:rsid w:val="00C43453"/>
    <w:rsid w:val="00C438ED"/>
    <w:rsid w:val="00C44615"/>
    <w:rsid w:val="00C450C0"/>
    <w:rsid w:val="00C45F33"/>
    <w:rsid w:val="00C47584"/>
    <w:rsid w:val="00C5310F"/>
    <w:rsid w:val="00C5327C"/>
    <w:rsid w:val="00C53D67"/>
    <w:rsid w:val="00C54421"/>
    <w:rsid w:val="00C54828"/>
    <w:rsid w:val="00C5571F"/>
    <w:rsid w:val="00C561E9"/>
    <w:rsid w:val="00C56838"/>
    <w:rsid w:val="00C56E3E"/>
    <w:rsid w:val="00C57A4F"/>
    <w:rsid w:val="00C603A6"/>
    <w:rsid w:val="00C605F9"/>
    <w:rsid w:val="00C60CD4"/>
    <w:rsid w:val="00C61D13"/>
    <w:rsid w:val="00C63F36"/>
    <w:rsid w:val="00C64C6A"/>
    <w:rsid w:val="00C6559B"/>
    <w:rsid w:val="00C65D93"/>
    <w:rsid w:val="00C66820"/>
    <w:rsid w:val="00C67312"/>
    <w:rsid w:val="00C67C42"/>
    <w:rsid w:val="00C709EC"/>
    <w:rsid w:val="00C71038"/>
    <w:rsid w:val="00C71BCA"/>
    <w:rsid w:val="00C72E98"/>
    <w:rsid w:val="00C75085"/>
    <w:rsid w:val="00C771B5"/>
    <w:rsid w:val="00C77778"/>
    <w:rsid w:val="00C8028E"/>
    <w:rsid w:val="00C81DA0"/>
    <w:rsid w:val="00C82F76"/>
    <w:rsid w:val="00C842AB"/>
    <w:rsid w:val="00C86C71"/>
    <w:rsid w:val="00C8785E"/>
    <w:rsid w:val="00C87E7E"/>
    <w:rsid w:val="00C90B2E"/>
    <w:rsid w:val="00C90E59"/>
    <w:rsid w:val="00C92D37"/>
    <w:rsid w:val="00C93211"/>
    <w:rsid w:val="00C94720"/>
    <w:rsid w:val="00C94FFD"/>
    <w:rsid w:val="00C95711"/>
    <w:rsid w:val="00C96A92"/>
    <w:rsid w:val="00C96AF0"/>
    <w:rsid w:val="00CA12DA"/>
    <w:rsid w:val="00CA190A"/>
    <w:rsid w:val="00CA1FCE"/>
    <w:rsid w:val="00CA2A76"/>
    <w:rsid w:val="00CA2C2A"/>
    <w:rsid w:val="00CA2E4C"/>
    <w:rsid w:val="00CA4083"/>
    <w:rsid w:val="00CA43A7"/>
    <w:rsid w:val="00CA4ABF"/>
    <w:rsid w:val="00CA5A58"/>
    <w:rsid w:val="00CA5C7D"/>
    <w:rsid w:val="00CA60E0"/>
    <w:rsid w:val="00CA76AA"/>
    <w:rsid w:val="00CB00F1"/>
    <w:rsid w:val="00CB15C1"/>
    <w:rsid w:val="00CB2A6A"/>
    <w:rsid w:val="00CB3D7A"/>
    <w:rsid w:val="00CB414D"/>
    <w:rsid w:val="00CB4A5A"/>
    <w:rsid w:val="00CB6F80"/>
    <w:rsid w:val="00CB7227"/>
    <w:rsid w:val="00CC13F5"/>
    <w:rsid w:val="00CC2030"/>
    <w:rsid w:val="00CC2710"/>
    <w:rsid w:val="00CC2E78"/>
    <w:rsid w:val="00CC3D3B"/>
    <w:rsid w:val="00CC4056"/>
    <w:rsid w:val="00CC40E2"/>
    <w:rsid w:val="00CC4193"/>
    <w:rsid w:val="00CC4320"/>
    <w:rsid w:val="00CC45A2"/>
    <w:rsid w:val="00CC4D64"/>
    <w:rsid w:val="00CC594E"/>
    <w:rsid w:val="00CC76DC"/>
    <w:rsid w:val="00CD019C"/>
    <w:rsid w:val="00CD1241"/>
    <w:rsid w:val="00CD2A9A"/>
    <w:rsid w:val="00CD4E9D"/>
    <w:rsid w:val="00CD5114"/>
    <w:rsid w:val="00CD622C"/>
    <w:rsid w:val="00CD7004"/>
    <w:rsid w:val="00CE105D"/>
    <w:rsid w:val="00CE37FD"/>
    <w:rsid w:val="00CE42AA"/>
    <w:rsid w:val="00CE4B56"/>
    <w:rsid w:val="00CE50B4"/>
    <w:rsid w:val="00CE5A03"/>
    <w:rsid w:val="00CE7357"/>
    <w:rsid w:val="00CF0721"/>
    <w:rsid w:val="00CF0B2F"/>
    <w:rsid w:val="00CF2143"/>
    <w:rsid w:val="00CF2DC2"/>
    <w:rsid w:val="00CF361A"/>
    <w:rsid w:val="00CF50E3"/>
    <w:rsid w:val="00CF55D9"/>
    <w:rsid w:val="00CF5B87"/>
    <w:rsid w:val="00CF6119"/>
    <w:rsid w:val="00CF69BA"/>
    <w:rsid w:val="00CF73D7"/>
    <w:rsid w:val="00CF78A4"/>
    <w:rsid w:val="00CF7E2A"/>
    <w:rsid w:val="00D036D3"/>
    <w:rsid w:val="00D03E32"/>
    <w:rsid w:val="00D0463A"/>
    <w:rsid w:val="00D047E9"/>
    <w:rsid w:val="00D058EA"/>
    <w:rsid w:val="00D06AA3"/>
    <w:rsid w:val="00D07992"/>
    <w:rsid w:val="00D07E5E"/>
    <w:rsid w:val="00D12568"/>
    <w:rsid w:val="00D1467C"/>
    <w:rsid w:val="00D159AB"/>
    <w:rsid w:val="00D15DEA"/>
    <w:rsid w:val="00D16290"/>
    <w:rsid w:val="00D16668"/>
    <w:rsid w:val="00D20050"/>
    <w:rsid w:val="00D2010F"/>
    <w:rsid w:val="00D20655"/>
    <w:rsid w:val="00D20756"/>
    <w:rsid w:val="00D207C4"/>
    <w:rsid w:val="00D209BB"/>
    <w:rsid w:val="00D22A5B"/>
    <w:rsid w:val="00D22FE2"/>
    <w:rsid w:val="00D23EDD"/>
    <w:rsid w:val="00D27192"/>
    <w:rsid w:val="00D27434"/>
    <w:rsid w:val="00D276D1"/>
    <w:rsid w:val="00D27B91"/>
    <w:rsid w:val="00D27F5B"/>
    <w:rsid w:val="00D3011B"/>
    <w:rsid w:val="00D308E6"/>
    <w:rsid w:val="00D30F2B"/>
    <w:rsid w:val="00D32607"/>
    <w:rsid w:val="00D32A9C"/>
    <w:rsid w:val="00D35749"/>
    <w:rsid w:val="00D37D62"/>
    <w:rsid w:val="00D428AC"/>
    <w:rsid w:val="00D42B46"/>
    <w:rsid w:val="00D43F05"/>
    <w:rsid w:val="00D44AAB"/>
    <w:rsid w:val="00D45AC7"/>
    <w:rsid w:val="00D46537"/>
    <w:rsid w:val="00D46941"/>
    <w:rsid w:val="00D5133B"/>
    <w:rsid w:val="00D52CC2"/>
    <w:rsid w:val="00D54542"/>
    <w:rsid w:val="00D55105"/>
    <w:rsid w:val="00D55C66"/>
    <w:rsid w:val="00D561A8"/>
    <w:rsid w:val="00D57217"/>
    <w:rsid w:val="00D57ED6"/>
    <w:rsid w:val="00D606F2"/>
    <w:rsid w:val="00D60B2C"/>
    <w:rsid w:val="00D61241"/>
    <w:rsid w:val="00D63393"/>
    <w:rsid w:val="00D63A83"/>
    <w:rsid w:val="00D65402"/>
    <w:rsid w:val="00D65841"/>
    <w:rsid w:val="00D66C7A"/>
    <w:rsid w:val="00D702A7"/>
    <w:rsid w:val="00D710A3"/>
    <w:rsid w:val="00D71B92"/>
    <w:rsid w:val="00D7216D"/>
    <w:rsid w:val="00D7245E"/>
    <w:rsid w:val="00D7251A"/>
    <w:rsid w:val="00D72EB7"/>
    <w:rsid w:val="00D7316E"/>
    <w:rsid w:val="00D737AC"/>
    <w:rsid w:val="00D74245"/>
    <w:rsid w:val="00D74B77"/>
    <w:rsid w:val="00D750F9"/>
    <w:rsid w:val="00D75977"/>
    <w:rsid w:val="00D7681B"/>
    <w:rsid w:val="00D77975"/>
    <w:rsid w:val="00D77E51"/>
    <w:rsid w:val="00D80148"/>
    <w:rsid w:val="00D81538"/>
    <w:rsid w:val="00D81729"/>
    <w:rsid w:val="00D82C31"/>
    <w:rsid w:val="00D83923"/>
    <w:rsid w:val="00D85055"/>
    <w:rsid w:val="00D85473"/>
    <w:rsid w:val="00D85B4C"/>
    <w:rsid w:val="00D90E7B"/>
    <w:rsid w:val="00D9108C"/>
    <w:rsid w:val="00D91C07"/>
    <w:rsid w:val="00D92AFD"/>
    <w:rsid w:val="00D93AD4"/>
    <w:rsid w:val="00D93DF1"/>
    <w:rsid w:val="00D93F9A"/>
    <w:rsid w:val="00DA0920"/>
    <w:rsid w:val="00DA0BCB"/>
    <w:rsid w:val="00DA143A"/>
    <w:rsid w:val="00DA192C"/>
    <w:rsid w:val="00DA2BE9"/>
    <w:rsid w:val="00DA43FB"/>
    <w:rsid w:val="00DA66B3"/>
    <w:rsid w:val="00DB1641"/>
    <w:rsid w:val="00DB2462"/>
    <w:rsid w:val="00DB3780"/>
    <w:rsid w:val="00DB45CE"/>
    <w:rsid w:val="00DB4BDE"/>
    <w:rsid w:val="00DB6277"/>
    <w:rsid w:val="00DB6331"/>
    <w:rsid w:val="00DC00CB"/>
    <w:rsid w:val="00DC0509"/>
    <w:rsid w:val="00DC3C96"/>
    <w:rsid w:val="00DC4B31"/>
    <w:rsid w:val="00DC4FE6"/>
    <w:rsid w:val="00DD1644"/>
    <w:rsid w:val="00DD1746"/>
    <w:rsid w:val="00DD294D"/>
    <w:rsid w:val="00DD3739"/>
    <w:rsid w:val="00DD4080"/>
    <w:rsid w:val="00DD4421"/>
    <w:rsid w:val="00DD4479"/>
    <w:rsid w:val="00DD4B28"/>
    <w:rsid w:val="00DD5F36"/>
    <w:rsid w:val="00DD5F68"/>
    <w:rsid w:val="00DD62C7"/>
    <w:rsid w:val="00DD6677"/>
    <w:rsid w:val="00DD6B57"/>
    <w:rsid w:val="00DD6B82"/>
    <w:rsid w:val="00DE0EF8"/>
    <w:rsid w:val="00DE1B4A"/>
    <w:rsid w:val="00DE2FE5"/>
    <w:rsid w:val="00DE3E96"/>
    <w:rsid w:val="00DE4527"/>
    <w:rsid w:val="00DE4CA0"/>
    <w:rsid w:val="00DE51C5"/>
    <w:rsid w:val="00DE527C"/>
    <w:rsid w:val="00DE5D56"/>
    <w:rsid w:val="00DE5FFA"/>
    <w:rsid w:val="00DE7DA5"/>
    <w:rsid w:val="00DF0288"/>
    <w:rsid w:val="00DF17D2"/>
    <w:rsid w:val="00DF2A11"/>
    <w:rsid w:val="00DF466C"/>
    <w:rsid w:val="00DF499D"/>
    <w:rsid w:val="00DF5626"/>
    <w:rsid w:val="00DF60B1"/>
    <w:rsid w:val="00DF61C4"/>
    <w:rsid w:val="00DF7781"/>
    <w:rsid w:val="00DF7940"/>
    <w:rsid w:val="00DF7D07"/>
    <w:rsid w:val="00E00785"/>
    <w:rsid w:val="00E02330"/>
    <w:rsid w:val="00E035A1"/>
    <w:rsid w:val="00E03657"/>
    <w:rsid w:val="00E05558"/>
    <w:rsid w:val="00E055C0"/>
    <w:rsid w:val="00E05F52"/>
    <w:rsid w:val="00E067E7"/>
    <w:rsid w:val="00E06BD3"/>
    <w:rsid w:val="00E12012"/>
    <w:rsid w:val="00E126BB"/>
    <w:rsid w:val="00E13386"/>
    <w:rsid w:val="00E13D08"/>
    <w:rsid w:val="00E14767"/>
    <w:rsid w:val="00E14BD1"/>
    <w:rsid w:val="00E14D57"/>
    <w:rsid w:val="00E15CB8"/>
    <w:rsid w:val="00E1635E"/>
    <w:rsid w:val="00E164B3"/>
    <w:rsid w:val="00E16B99"/>
    <w:rsid w:val="00E202AF"/>
    <w:rsid w:val="00E21AE4"/>
    <w:rsid w:val="00E23563"/>
    <w:rsid w:val="00E2429C"/>
    <w:rsid w:val="00E25570"/>
    <w:rsid w:val="00E25CBD"/>
    <w:rsid w:val="00E27262"/>
    <w:rsid w:val="00E27A98"/>
    <w:rsid w:val="00E30093"/>
    <w:rsid w:val="00E31A63"/>
    <w:rsid w:val="00E32918"/>
    <w:rsid w:val="00E32D01"/>
    <w:rsid w:val="00E34799"/>
    <w:rsid w:val="00E34BF9"/>
    <w:rsid w:val="00E359FC"/>
    <w:rsid w:val="00E35A04"/>
    <w:rsid w:val="00E36652"/>
    <w:rsid w:val="00E37430"/>
    <w:rsid w:val="00E4146C"/>
    <w:rsid w:val="00E415FE"/>
    <w:rsid w:val="00E42F74"/>
    <w:rsid w:val="00E43043"/>
    <w:rsid w:val="00E4386D"/>
    <w:rsid w:val="00E4555B"/>
    <w:rsid w:val="00E45A99"/>
    <w:rsid w:val="00E46264"/>
    <w:rsid w:val="00E468C5"/>
    <w:rsid w:val="00E46C5D"/>
    <w:rsid w:val="00E4763A"/>
    <w:rsid w:val="00E50F76"/>
    <w:rsid w:val="00E512CA"/>
    <w:rsid w:val="00E518B0"/>
    <w:rsid w:val="00E51ECA"/>
    <w:rsid w:val="00E527CF"/>
    <w:rsid w:val="00E52ED7"/>
    <w:rsid w:val="00E53219"/>
    <w:rsid w:val="00E537D8"/>
    <w:rsid w:val="00E5470E"/>
    <w:rsid w:val="00E54863"/>
    <w:rsid w:val="00E552C9"/>
    <w:rsid w:val="00E55E0F"/>
    <w:rsid w:val="00E55FBF"/>
    <w:rsid w:val="00E60906"/>
    <w:rsid w:val="00E60DBD"/>
    <w:rsid w:val="00E610FA"/>
    <w:rsid w:val="00E61190"/>
    <w:rsid w:val="00E61FB6"/>
    <w:rsid w:val="00E62FA2"/>
    <w:rsid w:val="00E62FF0"/>
    <w:rsid w:val="00E637BD"/>
    <w:rsid w:val="00E63B1F"/>
    <w:rsid w:val="00E65103"/>
    <w:rsid w:val="00E66C20"/>
    <w:rsid w:val="00E66DEA"/>
    <w:rsid w:val="00E67ADE"/>
    <w:rsid w:val="00E67DE9"/>
    <w:rsid w:val="00E67F32"/>
    <w:rsid w:val="00E67F44"/>
    <w:rsid w:val="00E71284"/>
    <w:rsid w:val="00E733A6"/>
    <w:rsid w:val="00E73530"/>
    <w:rsid w:val="00E7559E"/>
    <w:rsid w:val="00E75926"/>
    <w:rsid w:val="00E75A0C"/>
    <w:rsid w:val="00E76782"/>
    <w:rsid w:val="00E77EEF"/>
    <w:rsid w:val="00E810E6"/>
    <w:rsid w:val="00E82AF8"/>
    <w:rsid w:val="00E83EFD"/>
    <w:rsid w:val="00E844D2"/>
    <w:rsid w:val="00E84B00"/>
    <w:rsid w:val="00E84C0D"/>
    <w:rsid w:val="00E84C98"/>
    <w:rsid w:val="00E86E32"/>
    <w:rsid w:val="00E87009"/>
    <w:rsid w:val="00E90B17"/>
    <w:rsid w:val="00E91FBE"/>
    <w:rsid w:val="00E926BF"/>
    <w:rsid w:val="00E937D0"/>
    <w:rsid w:val="00E9463C"/>
    <w:rsid w:val="00E96656"/>
    <w:rsid w:val="00E96FF8"/>
    <w:rsid w:val="00E97973"/>
    <w:rsid w:val="00EA0265"/>
    <w:rsid w:val="00EA0B87"/>
    <w:rsid w:val="00EA198F"/>
    <w:rsid w:val="00EA21F5"/>
    <w:rsid w:val="00EA27E8"/>
    <w:rsid w:val="00EA2BB1"/>
    <w:rsid w:val="00EA38C8"/>
    <w:rsid w:val="00EA4111"/>
    <w:rsid w:val="00EA41DF"/>
    <w:rsid w:val="00EA4A68"/>
    <w:rsid w:val="00EA4D1E"/>
    <w:rsid w:val="00EA5111"/>
    <w:rsid w:val="00EA7A49"/>
    <w:rsid w:val="00EB0471"/>
    <w:rsid w:val="00EB04C4"/>
    <w:rsid w:val="00EB0733"/>
    <w:rsid w:val="00EB124B"/>
    <w:rsid w:val="00EB19A1"/>
    <w:rsid w:val="00EB2827"/>
    <w:rsid w:val="00EB592B"/>
    <w:rsid w:val="00EB5EE2"/>
    <w:rsid w:val="00EB7443"/>
    <w:rsid w:val="00EB7B2E"/>
    <w:rsid w:val="00EC0F03"/>
    <w:rsid w:val="00EC2514"/>
    <w:rsid w:val="00EC4875"/>
    <w:rsid w:val="00EC6B93"/>
    <w:rsid w:val="00EC78E7"/>
    <w:rsid w:val="00ED07C8"/>
    <w:rsid w:val="00ED096C"/>
    <w:rsid w:val="00ED18A8"/>
    <w:rsid w:val="00ED1960"/>
    <w:rsid w:val="00ED2858"/>
    <w:rsid w:val="00ED353E"/>
    <w:rsid w:val="00ED3E0E"/>
    <w:rsid w:val="00ED434D"/>
    <w:rsid w:val="00ED45B9"/>
    <w:rsid w:val="00EE0330"/>
    <w:rsid w:val="00EE0C92"/>
    <w:rsid w:val="00EE0FB3"/>
    <w:rsid w:val="00EE2A01"/>
    <w:rsid w:val="00EE3C01"/>
    <w:rsid w:val="00EE4924"/>
    <w:rsid w:val="00EE57B4"/>
    <w:rsid w:val="00EE6CAE"/>
    <w:rsid w:val="00EE7E4F"/>
    <w:rsid w:val="00EF15A1"/>
    <w:rsid w:val="00EF2154"/>
    <w:rsid w:val="00EF26CE"/>
    <w:rsid w:val="00EF4BCD"/>
    <w:rsid w:val="00EF5859"/>
    <w:rsid w:val="00EF7E24"/>
    <w:rsid w:val="00EF7F0B"/>
    <w:rsid w:val="00F00002"/>
    <w:rsid w:val="00F00071"/>
    <w:rsid w:val="00F00486"/>
    <w:rsid w:val="00F00DA5"/>
    <w:rsid w:val="00F00E92"/>
    <w:rsid w:val="00F010CD"/>
    <w:rsid w:val="00F01BFF"/>
    <w:rsid w:val="00F076C7"/>
    <w:rsid w:val="00F104B2"/>
    <w:rsid w:val="00F10FAF"/>
    <w:rsid w:val="00F11470"/>
    <w:rsid w:val="00F136B5"/>
    <w:rsid w:val="00F15337"/>
    <w:rsid w:val="00F15850"/>
    <w:rsid w:val="00F17D62"/>
    <w:rsid w:val="00F23E56"/>
    <w:rsid w:val="00F246A4"/>
    <w:rsid w:val="00F2580A"/>
    <w:rsid w:val="00F271A5"/>
    <w:rsid w:val="00F33AFA"/>
    <w:rsid w:val="00F345A7"/>
    <w:rsid w:val="00F3515F"/>
    <w:rsid w:val="00F35290"/>
    <w:rsid w:val="00F3581B"/>
    <w:rsid w:val="00F36C83"/>
    <w:rsid w:val="00F3714F"/>
    <w:rsid w:val="00F3774D"/>
    <w:rsid w:val="00F40517"/>
    <w:rsid w:val="00F40BA4"/>
    <w:rsid w:val="00F432A7"/>
    <w:rsid w:val="00F4373C"/>
    <w:rsid w:val="00F442ED"/>
    <w:rsid w:val="00F444E9"/>
    <w:rsid w:val="00F44E64"/>
    <w:rsid w:val="00F45AB8"/>
    <w:rsid w:val="00F468FD"/>
    <w:rsid w:val="00F47332"/>
    <w:rsid w:val="00F47924"/>
    <w:rsid w:val="00F47EAC"/>
    <w:rsid w:val="00F5124E"/>
    <w:rsid w:val="00F513D3"/>
    <w:rsid w:val="00F51AFA"/>
    <w:rsid w:val="00F5288B"/>
    <w:rsid w:val="00F53750"/>
    <w:rsid w:val="00F5496F"/>
    <w:rsid w:val="00F55DF5"/>
    <w:rsid w:val="00F56661"/>
    <w:rsid w:val="00F56C15"/>
    <w:rsid w:val="00F57CD7"/>
    <w:rsid w:val="00F61D23"/>
    <w:rsid w:val="00F61E5D"/>
    <w:rsid w:val="00F61E87"/>
    <w:rsid w:val="00F6216C"/>
    <w:rsid w:val="00F62BFF"/>
    <w:rsid w:val="00F6388D"/>
    <w:rsid w:val="00F64300"/>
    <w:rsid w:val="00F643D9"/>
    <w:rsid w:val="00F64528"/>
    <w:rsid w:val="00F64A7F"/>
    <w:rsid w:val="00F65A87"/>
    <w:rsid w:val="00F66A72"/>
    <w:rsid w:val="00F66DA8"/>
    <w:rsid w:val="00F67E03"/>
    <w:rsid w:val="00F70923"/>
    <w:rsid w:val="00F70C53"/>
    <w:rsid w:val="00F71214"/>
    <w:rsid w:val="00F7353E"/>
    <w:rsid w:val="00F760A4"/>
    <w:rsid w:val="00F761EB"/>
    <w:rsid w:val="00F76EED"/>
    <w:rsid w:val="00F77999"/>
    <w:rsid w:val="00F801ED"/>
    <w:rsid w:val="00F8128F"/>
    <w:rsid w:val="00F82023"/>
    <w:rsid w:val="00F8291A"/>
    <w:rsid w:val="00F82E41"/>
    <w:rsid w:val="00F83974"/>
    <w:rsid w:val="00F846C9"/>
    <w:rsid w:val="00F846F9"/>
    <w:rsid w:val="00F84871"/>
    <w:rsid w:val="00F852BF"/>
    <w:rsid w:val="00F853D0"/>
    <w:rsid w:val="00F86A87"/>
    <w:rsid w:val="00F9160A"/>
    <w:rsid w:val="00F91F5E"/>
    <w:rsid w:val="00F9286B"/>
    <w:rsid w:val="00F92D71"/>
    <w:rsid w:val="00F92EB8"/>
    <w:rsid w:val="00F93645"/>
    <w:rsid w:val="00F9380B"/>
    <w:rsid w:val="00F93A8D"/>
    <w:rsid w:val="00F94CA9"/>
    <w:rsid w:val="00F94D23"/>
    <w:rsid w:val="00F95BC0"/>
    <w:rsid w:val="00F96D4A"/>
    <w:rsid w:val="00F9746A"/>
    <w:rsid w:val="00F975AD"/>
    <w:rsid w:val="00F97FB9"/>
    <w:rsid w:val="00FA0029"/>
    <w:rsid w:val="00FA5000"/>
    <w:rsid w:val="00FA655B"/>
    <w:rsid w:val="00FA6994"/>
    <w:rsid w:val="00FB0517"/>
    <w:rsid w:val="00FB0FB0"/>
    <w:rsid w:val="00FB1704"/>
    <w:rsid w:val="00FB26BA"/>
    <w:rsid w:val="00FB31F9"/>
    <w:rsid w:val="00FB322C"/>
    <w:rsid w:val="00FB33AA"/>
    <w:rsid w:val="00FB4A5F"/>
    <w:rsid w:val="00FB5648"/>
    <w:rsid w:val="00FB7FD1"/>
    <w:rsid w:val="00FC011A"/>
    <w:rsid w:val="00FC0F4B"/>
    <w:rsid w:val="00FC2044"/>
    <w:rsid w:val="00FC33CA"/>
    <w:rsid w:val="00FC3D2C"/>
    <w:rsid w:val="00FC45F6"/>
    <w:rsid w:val="00FC5662"/>
    <w:rsid w:val="00FD0408"/>
    <w:rsid w:val="00FD11E5"/>
    <w:rsid w:val="00FD21B6"/>
    <w:rsid w:val="00FD25D4"/>
    <w:rsid w:val="00FD42C0"/>
    <w:rsid w:val="00FD4663"/>
    <w:rsid w:val="00FD7467"/>
    <w:rsid w:val="00FE2E62"/>
    <w:rsid w:val="00FE332A"/>
    <w:rsid w:val="00FE434C"/>
    <w:rsid w:val="00FE528C"/>
    <w:rsid w:val="00FE55C4"/>
    <w:rsid w:val="00FE5C7F"/>
    <w:rsid w:val="00FE74E0"/>
    <w:rsid w:val="00FF07E0"/>
    <w:rsid w:val="00FF0E33"/>
    <w:rsid w:val="00FF374C"/>
    <w:rsid w:val="00FF4AC8"/>
    <w:rsid w:val="00FF61C0"/>
    <w:rsid w:val="00FF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FDC"/>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unhideWhenUsed/>
    <w:qFormat/>
    <w:rsid w:val="00E06B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46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D346A"/>
    <w:pPr>
      <w:autoSpaceDE w:val="0"/>
      <w:autoSpaceDN w:val="0"/>
      <w:adjustRightInd w:val="0"/>
      <w:spacing w:after="0" w:line="240" w:lineRule="auto"/>
    </w:pPr>
    <w:rPr>
      <w:rFonts w:ascii="Arial" w:hAnsi="Arial" w:cs="Arial"/>
      <w:b/>
      <w:bCs/>
      <w:sz w:val="20"/>
      <w:szCs w:val="20"/>
    </w:rPr>
  </w:style>
  <w:style w:type="paragraph" w:styleId="3">
    <w:name w:val="Body Text Indent 3"/>
    <w:aliases w:val=" Знак"/>
    <w:basedOn w:val="a"/>
    <w:link w:val="30"/>
    <w:semiHidden/>
    <w:rsid w:val="0096287F"/>
    <w:pPr>
      <w:spacing w:after="120"/>
      <w:ind w:left="283"/>
    </w:pPr>
    <w:rPr>
      <w:sz w:val="16"/>
      <w:szCs w:val="16"/>
    </w:rPr>
  </w:style>
  <w:style w:type="character" w:customStyle="1" w:styleId="30">
    <w:name w:val="Основной текст с отступом 3 Знак"/>
    <w:aliases w:val=" Знак Знак"/>
    <w:basedOn w:val="a0"/>
    <w:link w:val="3"/>
    <w:rsid w:val="0096287F"/>
    <w:rPr>
      <w:rFonts w:ascii="Times New Roman" w:eastAsia="Times New Roman" w:hAnsi="Times New Roman" w:cs="Times New Roman"/>
      <w:sz w:val="16"/>
      <w:szCs w:val="16"/>
      <w:lang w:eastAsia="ru-RU"/>
    </w:rPr>
  </w:style>
  <w:style w:type="paragraph" w:customStyle="1" w:styleId="a3">
    <w:name w:val="Таблицы (моноширинный)"/>
    <w:basedOn w:val="a"/>
    <w:next w:val="a"/>
    <w:rsid w:val="0096287F"/>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962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EC78E7"/>
    <w:pPr>
      <w:spacing w:before="100" w:beforeAutospacing="1" w:after="100" w:afterAutospacing="1"/>
    </w:pPr>
  </w:style>
  <w:style w:type="character" w:customStyle="1" w:styleId="10">
    <w:name w:val="Заголовок 1 Знак"/>
    <w:basedOn w:val="a0"/>
    <w:link w:val="1"/>
    <w:rsid w:val="00947FDC"/>
    <w:rPr>
      <w:rFonts w:ascii="Arial" w:eastAsia="Times New Roman" w:hAnsi="Arial" w:cs="Times New Roman"/>
      <w:b/>
      <w:bCs/>
      <w:color w:val="000080"/>
      <w:sz w:val="24"/>
      <w:szCs w:val="24"/>
      <w:lang w:eastAsia="ru-RU"/>
    </w:rPr>
  </w:style>
  <w:style w:type="paragraph" w:styleId="a5">
    <w:name w:val="List Paragraph"/>
    <w:basedOn w:val="a"/>
    <w:uiPriority w:val="34"/>
    <w:qFormat/>
    <w:rsid w:val="00031BE5"/>
    <w:pPr>
      <w:ind w:left="720"/>
      <w:contextualSpacing/>
    </w:pPr>
  </w:style>
  <w:style w:type="paragraph" w:styleId="a6">
    <w:name w:val="header"/>
    <w:basedOn w:val="a"/>
    <w:link w:val="a7"/>
    <w:uiPriority w:val="99"/>
    <w:semiHidden/>
    <w:unhideWhenUsed/>
    <w:rsid w:val="000922AF"/>
    <w:pPr>
      <w:tabs>
        <w:tab w:val="center" w:pos="4677"/>
        <w:tab w:val="right" w:pos="9355"/>
      </w:tabs>
    </w:pPr>
  </w:style>
  <w:style w:type="character" w:customStyle="1" w:styleId="a7">
    <w:name w:val="Верхний колонтитул Знак"/>
    <w:basedOn w:val="a0"/>
    <w:link w:val="a6"/>
    <w:uiPriority w:val="99"/>
    <w:semiHidden/>
    <w:rsid w:val="000922A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922AF"/>
    <w:pPr>
      <w:tabs>
        <w:tab w:val="center" w:pos="4677"/>
        <w:tab w:val="right" w:pos="9355"/>
      </w:tabs>
    </w:pPr>
  </w:style>
  <w:style w:type="character" w:customStyle="1" w:styleId="a9">
    <w:name w:val="Нижний колонтитул Знак"/>
    <w:basedOn w:val="a0"/>
    <w:link w:val="a8"/>
    <w:uiPriority w:val="99"/>
    <w:semiHidden/>
    <w:rsid w:val="000922A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06BD3"/>
    <w:rPr>
      <w:rFonts w:asciiTheme="majorHAnsi" w:eastAsiaTheme="majorEastAsia" w:hAnsiTheme="majorHAnsi" w:cstheme="majorBidi"/>
      <w:b/>
      <w:bCs/>
      <w:color w:val="4F81BD" w:themeColor="accent1"/>
      <w:sz w:val="26"/>
      <w:szCs w:val="26"/>
      <w:lang w:eastAsia="ru-RU"/>
    </w:rPr>
  </w:style>
  <w:style w:type="character" w:customStyle="1" w:styleId="aa">
    <w:name w:val="Цветовое выделение"/>
    <w:uiPriority w:val="99"/>
    <w:rsid w:val="006037D2"/>
    <w:rPr>
      <w:b/>
      <w:bCs/>
      <w:color w:val="26282F"/>
    </w:rPr>
  </w:style>
  <w:style w:type="character" w:customStyle="1" w:styleId="ab">
    <w:name w:val="Гипертекстовая ссылка"/>
    <w:basedOn w:val="aa"/>
    <w:uiPriority w:val="99"/>
    <w:rsid w:val="006037D2"/>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4;fld=134;dst=1292" TargetMode="External"/><Relationship Id="rId3" Type="http://schemas.openxmlformats.org/officeDocument/2006/relationships/settings" Target="settings.xml"/><Relationship Id="rId7" Type="http://schemas.openxmlformats.org/officeDocument/2006/relationships/hyperlink" Target="consultantplus://offline/ref=7C398F0211377AA45DDFDCA5C8D021824D1454B177E40F38A7A148FFyFh4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86F2220B2F686F543A2F6565D3D01C41D2FE00006DC6A6668BBD7F6B952552C36D538DD1E395896n7M4G" TargetMode="External"/><Relationship Id="rId4" Type="http://schemas.openxmlformats.org/officeDocument/2006/relationships/webSettings" Target="webSettings.xml"/><Relationship Id="rId9" Type="http://schemas.openxmlformats.org/officeDocument/2006/relationships/hyperlink" Target="consultantplus://offline/main?base=LAW;n=117254;fld=134;dst=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5781</Words>
  <Characters>32953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МЛХ Республики Алтай</Company>
  <LinksUpToDate>false</LinksUpToDate>
  <CharactersWithSpaces>38657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dc:creator>
  <cp:keywords/>
  <dc:description/>
  <cp:lastModifiedBy>economy1</cp:lastModifiedBy>
  <cp:revision>13</cp:revision>
  <cp:lastPrinted>2017-12-28T03:24:00Z</cp:lastPrinted>
  <dcterms:created xsi:type="dcterms:W3CDTF">2017-12-28T02:05:00Z</dcterms:created>
  <dcterms:modified xsi:type="dcterms:W3CDTF">2018-07-30T10:51:00Z</dcterms:modified>
</cp:coreProperties>
</file>