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BA5EB1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0EEA">
        <w:rPr>
          <w:sz w:val="28"/>
          <w:szCs w:val="28"/>
        </w:rPr>
        <w:t>10</w:t>
      </w:r>
      <w:r w:rsidRPr="001F283F">
        <w:rPr>
          <w:sz w:val="28"/>
          <w:szCs w:val="28"/>
        </w:rPr>
        <w:t xml:space="preserve">» </w:t>
      </w:r>
      <w:r w:rsidR="00A93DBC">
        <w:rPr>
          <w:sz w:val="28"/>
          <w:szCs w:val="28"/>
        </w:rPr>
        <w:t>сентября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EE0EEA">
        <w:rPr>
          <w:sz w:val="28"/>
          <w:szCs w:val="28"/>
        </w:rPr>
        <w:t>714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2A4DC2">
        <w:rPr>
          <w:b/>
          <w:sz w:val="28"/>
          <w:szCs w:val="28"/>
        </w:rPr>
        <w:t>«Скв. №Г</w:t>
      </w:r>
      <w:r w:rsidR="00A93DBC">
        <w:rPr>
          <w:b/>
          <w:sz w:val="28"/>
          <w:szCs w:val="28"/>
        </w:rPr>
        <w:t>1</w:t>
      </w:r>
      <w:r w:rsidR="002A4DC2">
        <w:rPr>
          <w:b/>
          <w:sz w:val="28"/>
          <w:szCs w:val="28"/>
        </w:rPr>
        <w:t>9</w:t>
      </w:r>
      <w:r w:rsidR="00A93DBC">
        <w:rPr>
          <w:b/>
          <w:sz w:val="28"/>
          <w:szCs w:val="28"/>
        </w:rPr>
        <w:t>/07</w:t>
      </w:r>
      <w:r w:rsidR="005D5D0D" w:rsidRPr="005D5D0D">
        <w:rPr>
          <w:b/>
          <w:sz w:val="28"/>
          <w:szCs w:val="28"/>
        </w:rPr>
        <w:t xml:space="preserve">», «Скв. </w:t>
      </w:r>
      <w:r w:rsidR="00A93DBC">
        <w:rPr>
          <w:b/>
          <w:sz w:val="28"/>
          <w:szCs w:val="28"/>
        </w:rPr>
        <w:t>№721</w:t>
      </w:r>
      <w:r w:rsidR="005D5D0D" w:rsidRPr="005D5D0D">
        <w:rPr>
          <w:b/>
          <w:sz w:val="28"/>
          <w:szCs w:val="28"/>
        </w:rPr>
        <w:t>»</w:t>
      </w:r>
      <w:r w:rsidR="00A93DBC">
        <w:rPr>
          <w:b/>
          <w:sz w:val="28"/>
          <w:szCs w:val="28"/>
        </w:rPr>
        <w:t>, «Скв. №Г1/01»</w:t>
      </w:r>
      <w:r w:rsidR="005D5D0D" w:rsidRPr="005D5D0D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2A4DC2">
        <w:rPr>
          <w:sz w:val="28"/>
          <w:szCs w:val="28"/>
        </w:rPr>
        <w:t>9</w:t>
      </w:r>
      <w:r w:rsidR="005D5D0D">
        <w:rPr>
          <w:sz w:val="28"/>
          <w:szCs w:val="28"/>
        </w:rPr>
        <w:t xml:space="preserve"> </w:t>
      </w:r>
      <w:r w:rsidR="00A93DBC">
        <w:rPr>
          <w:sz w:val="28"/>
          <w:szCs w:val="28"/>
        </w:rPr>
        <w:t>сентября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5D5D0D">
        <w:rPr>
          <w:sz w:val="28"/>
          <w:szCs w:val="28"/>
        </w:rPr>
        <w:t>8</w:t>
      </w:r>
      <w:r w:rsidR="00A93DBC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A93DBC">
        <w:rPr>
          <w:sz w:val="28"/>
          <w:szCs w:val="28"/>
        </w:rPr>
        <w:t>обществу с ограниченной ответственностью «Теплосервис</w:t>
      </w:r>
      <w:r w:rsidR="002A4DC2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2A4DC2">
        <w:rPr>
          <w:sz w:val="28"/>
          <w:szCs w:val="28"/>
        </w:rPr>
        <w:t>«Скв. №Г</w:t>
      </w:r>
      <w:r w:rsidR="00A93DBC">
        <w:rPr>
          <w:sz w:val="28"/>
          <w:szCs w:val="28"/>
        </w:rPr>
        <w:t>1</w:t>
      </w:r>
      <w:r w:rsidR="002A4DC2">
        <w:rPr>
          <w:sz w:val="28"/>
          <w:szCs w:val="28"/>
        </w:rPr>
        <w:t>9</w:t>
      </w:r>
      <w:r w:rsidR="00A93DBC">
        <w:rPr>
          <w:sz w:val="28"/>
          <w:szCs w:val="28"/>
        </w:rPr>
        <w:t>/07</w:t>
      </w:r>
      <w:r w:rsidR="005D5D0D" w:rsidRPr="005D5D0D">
        <w:rPr>
          <w:sz w:val="28"/>
          <w:szCs w:val="28"/>
        </w:rPr>
        <w:t xml:space="preserve">», «Скв. </w:t>
      </w:r>
      <w:r w:rsidR="00A93DBC">
        <w:rPr>
          <w:sz w:val="28"/>
          <w:szCs w:val="28"/>
        </w:rPr>
        <w:t>№721</w:t>
      </w:r>
      <w:r w:rsidR="005D5D0D" w:rsidRPr="005D5D0D">
        <w:rPr>
          <w:sz w:val="28"/>
          <w:szCs w:val="28"/>
        </w:rPr>
        <w:t>»</w:t>
      </w:r>
      <w:r w:rsidR="00A93DBC">
        <w:rPr>
          <w:sz w:val="28"/>
          <w:szCs w:val="28"/>
        </w:rPr>
        <w:t>, «Скв. №Г1/01»</w:t>
      </w:r>
      <w:r w:rsidR="005D5D0D" w:rsidRPr="005D5D0D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A93DBC">
        <w:rPr>
          <w:sz w:val="28"/>
          <w:szCs w:val="28"/>
        </w:rPr>
        <w:t>сентября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A93DBC">
        <w:rPr>
          <w:sz w:val="28"/>
          <w:szCs w:val="28"/>
        </w:rPr>
        <w:t>«Скв. №Г19/07</w:t>
      </w:r>
      <w:r w:rsidR="00A93DBC" w:rsidRPr="005D5D0D">
        <w:rPr>
          <w:sz w:val="28"/>
          <w:szCs w:val="28"/>
        </w:rPr>
        <w:t xml:space="preserve">», «Скв. </w:t>
      </w:r>
      <w:r w:rsidR="00A93DBC">
        <w:rPr>
          <w:sz w:val="28"/>
          <w:szCs w:val="28"/>
        </w:rPr>
        <w:t>№721</w:t>
      </w:r>
      <w:r w:rsidR="00A93DBC" w:rsidRPr="005D5D0D">
        <w:rPr>
          <w:sz w:val="28"/>
          <w:szCs w:val="28"/>
        </w:rPr>
        <w:t>»</w:t>
      </w:r>
      <w:r w:rsidR="00A93DBC">
        <w:rPr>
          <w:sz w:val="28"/>
          <w:szCs w:val="28"/>
        </w:rPr>
        <w:t xml:space="preserve">, «Скв. №Г1/01»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5D5D0D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B1" w:rsidRDefault="00BA5EB1" w:rsidP="00A52340">
      <w:r>
        <w:separator/>
      </w:r>
    </w:p>
  </w:endnote>
  <w:endnote w:type="continuationSeparator" w:id="0">
    <w:p w:rsidR="00BA5EB1" w:rsidRDefault="00BA5EB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B1" w:rsidRDefault="00BA5EB1" w:rsidP="00A52340">
      <w:r>
        <w:separator/>
      </w:r>
    </w:p>
  </w:footnote>
  <w:footnote w:type="continuationSeparator" w:id="0">
    <w:p w:rsidR="00BA5EB1" w:rsidRDefault="00BA5EB1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1F30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3DBC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A5E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0EEA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305F0F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1B86-6618-4B45-955C-8EA1E3DC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77</cp:revision>
  <cp:lastPrinted>2019-09-09T08:15:00Z</cp:lastPrinted>
  <dcterms:created xsi:type="dcterms:W3CDTF">2015-08-20T10:11:00Z</dcterms:created>
  <dcterms:modified xsi:type="dcterms:W3CDTF">2019-09-10T04:22:00Z</dcterms:modified>
</cp:coreProperties>
</file>