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E1" w:rsidRDefault="00E30AE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30AE1" w:rsidRDefault="00E30AE1">
      <w:pPr>
        <w:pStyle w:val="ConsPlusNormal"/>
        <w:jc w:val="both"/>
        <w:outlineLvl w:val="0"/>
      </w:pPr>
    </w:p>
    <w:p w:rsidR="00E30AE1" w:rsidRDefault="00E30AE1">
      <w:pPr>
        <w:pStyle w:val="ConsPlusTitle"/>
        <w:jc w:val="center"/>
        <w:outlineLvl w:val="0"/>
      </w:pPr>
      <w:r>
        <w:t>ПРАВИТЕЛЬСТВО РЕСПУБЛИКИ АЛТАЙ</w:t>
      </w:r>
    </w:p>
    <w:p w:rsidR="00E30AE1" w:rsidRDefault="00E30AE1">
      <w:pPr>
        <w:pStyle w:val="ConsPlusTitle"/>
        <w:jc w:val="center"/>
      </w:pPr>
    </w:p>
    <w:p w:rsidR="00E30AE1" w:rsidRDefault="00E30AE1">
      <w:pPr>
        <w:pStyle w:val="ConsPlusTitle"/>
        <w:jc w:val="center"/>
      </w:pPr>
      <w:r>
        <w:t>ПОСТАНОВЛЕНИЕ</w:t>
      </w:r>
    </w:p>
    <w:p w:rsidR="00E30AE1" w:rsidRDefault="00E30AE1">
      <w:pPr>
        <w:pStyle w:val="ConsPlusTitle"/>
        <w:jc w:val="center"/>
      </w:pPr>
    </w:p>
    <w:p w:rsidR="00E30AE1" w:rsidRDefault="00E30AE1">
      <w:pPr>
        <w:pStyle w:val="ConsPlusTitle"/>
        <w:jc w:val="center"/>
      </w:pPr>
      <w:r>
        <w:t>от 20 декабря 2012 г. N 314</w:t>
      </w:r>
    </w:p>
    <w:p w:rsidR="00E30AE1" w:rsidRDefault="00E30AE1">
      <w:pPr>
        <w:pStyle w:val="ConsPlusTitle"/>
        <w:jc w:val="center"/>
      </w:pPr>
    </w:p>
    <w:p w:rsidR="00E30AE1" w:rsidRDefault="00E30AE1">
      <w:pPr>
        <w:pStyle w:val="ConsPlusTitle"/>
        <w:jc w:val="center"/>
      </w:pPr>
      <w:r>
        <w:t>ОБ УТВЕРЖДЕНИИ ПОРЯДКА ОРГАНИЗАЦИИ И ОСУЩЕСТВЛЕНИЯ</w:t>
      </w:r>
    </w:p>
    <w:p w:rsidR="00E30AE1" w:rsidRDefault="00E30AE1">
      <w:pPr>
        <w:pStyle w:val="ConsPlusTitle"/>
        <w:jc w:val="center"/>
      </w:pPr>
      <w:r>
        <w:t>РЕГИОНАЛЬНОГО ГОСУДАРСТВЕННОГО ЭКОЛОГИЧЕСКОГО НАДЗОРА</w:t>
      </w:r>
    </w:p>
    <w:p w:rsidR="00E30AE1" w:rsidRDefault="00E30AE1">
      <w:pPr>
        <w:pStyle w:val="ConsPlusTitle"/>
        <w:jc w:val="center"/>
      </w:pPr>
      <w:r>
        <w:t xml:space="preserve">В РЕСПУБЛИКЕ АЛТАЙ И ПРИЗНАНИИ </w:t>
      </w:r>
      <w:proofErr w:type="gramStart"/>
      <w:r>
        <w:t>УТРАТИВШИМИ</w:t>
      </w:r>
      <w:proofErr w:type="gramEnd"/>
      <w:r>
        <w:t xml:space="preserve"> СИЛУ НЕКОТОРЫХ</w:t>
      </w:r>
    </w:p>
    <w:p w:rsidR="00E30AE1" w:rsidRDefault="00E30AE1">
      <w:pPr>
        <w:pStyle w:val="ConsPlusTitle"/>
        <w:jc w:val="center"/>
      </w:pPr>
      <w:r>
        <w:t>ПОСТАНОВЛЕНИЙ ПРАВИТЕЛЬСТВА РЕСПУБЛИКИ АЛТАЙ</w:t>
      </w:r>
    </w:p>
    <w:p w:rsidR="00E30AE1" w:rsidRDefault="00E30AE1">
      <w:pPr>
        <w:pStyle w:val="ConsPlusNormal"/>
        <w:jc w:val="center"/>
      </w:pPr>
    </w:p>
    <w:p w:rsidR="00E30AE1" w:rsidRDefault="00E30AE1">
      <w:pPr>
        <w:pStyle w:val="ConsPlusNormal"/>
        <w:jc w:val="center"/>
      </w:pPr>
      <w:r>
        <w:t>Список изменяющих документов</w:t>
      </w:r>
    </w:p>
    <w:p w:rsidR="00E30AE1" w:rsidRDefault="00E30AE1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E30AE1" w:rsidRDefault="00E30AE1">
      <w:pPr>
        <w:pStyle w:val="ConsPlusNormal"/>
        <w:jc w:val="center"/>
      </w:pPr>
      <w:r>
        <w:t>от 13.03.2015 N 67)</w:t>
      </w: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E30AE1" w:rsidRDefault="00E30AE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9" w:history="1">
        <w:r>
          <w:rPr>
            <w:color w:val="0000FF"/>
          </w:rPr>
          <w:t>Порядок</w:t>
        </w:r>
      </w:hyperlink>
      <w:r>
        <w:t xml:space="preserve"> организации и осуществления регионального государственного экологического надзора в Республике Алтай.</w:t>
      </w:r>
    </w:p>
    <w:p w:rsidR="00E30AE1" w:rsidRDefault="00E30AE1">
      <w:pPr>
        <w:pStyle w:val="ConsPlusNormal"/>
        <w:ind w:firstLine="540"/>
        <w:jc w:val="both"/>
      </w:pPr>
      <w:r>
        <w:t>2. Признать утратившими силу:</w:t>
      </w:r>
    </w:p>
    <w:p w:rsidR="00E30AE1" w:rsidRDefault="00E30AE1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17 мая 2007 года N 88 "Об утверждении Положения о региональном государственном надзоре за геологическим изучением, рациональным использованием и охраной недр в отношении участков недр, содержащих месторождения общераспространенных полезных ископаемых, а также участков недр местного значения в Республике Алтай" (Сборник законодательства Республики Алтай, 2007, N 41(47));</w:t>
      </w:r>
      <w:proofErr w:type="gramEnd"/>
    </w:p>
    <w:p w:rsidR="00E30AE1" w:rsidRDefault="00E30AE1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2</w:t>
        </w:r>
      </w:hyperlink>
      <w:r>
        <w:t xml:space="preserve"> постановления Правительства Республики Алтай от 19 января 2009 года N 2 "О внесении изменений в некоторые постановления Правительства Республики Алтай" (Сборник законодательства Республики Алтай, 2009, N 57(63));</w:t>
      </w:r>
    </w:p>
    <w:p w:rsidR="00E30AE1" w:rsidRDefault="00E30AE1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Республики Алтай от 18 ноября 2011 года N 331 "О внесении изменений в некоторые постановления Правительства Республики Алтай, регулирующие деятельность Министерства лесного хозяйства Республики Алтай" (Сборник законодательства Республики Алтай, 2011, N 83(89)).</w:t>
      </w:r>
    </w:p>
    <w:p w:rsidR="00E30AE1" w:rsidRDefault="00E30AE1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Председателя Правительства Республики Алтай Пальталлера Р.Р.</w:t>
      </w:r>
    </w:p>
    <w:p w:rsidR="00E30AE1" w:rsidRDefault="00E30AE1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13.03.2015 N 67)</w:t>
      </w: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E30AE1" w:rsidRDefault="00E30AE1">
      <w:pPr>
        <w:pStyle w:val="ConsPlusNormal"/>
        <w:jc w:val="right"/>
      </w:pPr>
      <w:r>
        <w:lastRenderedPageBreak/>
        <w:t>Председателя Правительства</w:t>
      </w:r>
    </w:p>
    <w:p w:rsidR="00E30AE1" w:rsidRDefault="00E30AE1">
      <w:pPr>
        <w:pStyle w:val="ConsPlusNormal"/>
        <w:jc w:val="right"/>
      </w:pPr>
      <w:r>
        <w:t>Республики Алтай</w:t>
      </w:r>
    </w:p>
    <w:p w:rsidR="00E30AE1" w:rsidRDefault="00E30AE1">
      <w:pPr>
        <w:pStyle w:val="ConsPlusNormal"/>
        <w:jc w:val="right"/>
      </w:pPr>
      <w:r>
        <w:t>Ю.В.АНТАРАДОНОВ</w:t>
      </w: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jc w:val="right"/>
        <w:outlineLvl w:val="0"/>
      </w:pPr>
      <w:r>
        <w:t>Утвержден</w:t>
      </w:r>
    </w:p>
    <w:p w:rsidR="00E30AE1" w:rsidRDefault="00E30AE1">
      <w:pPr>
        <w:pStyle w:val="ConsPlusNormal"/>
        <w:jc w:val="right"/>
      </w:pPr>
      <w:r>
        <w:t>Постановлением</w:t>
      </w:r>
    </w:p>
    <w:p w:rsidR="00E30AE1" w:rsidRDefault="00E30AE1">
      <w:pPr>
        <w:pStyle w:val="ConsPlusNormal"/>
        <w:jc w:val="right"/>
      </w:pPr>
      <w:r>
        <w:t>Правительства Республики Алтай</w:t>
      </w:r>
    </w:p>
    <w:p w:rsidR="00E30AE1" w:rsidRDefault="00E30AE1">
      <w:pPr>
        <w:pStyle w:val="ConsPlusNormal"/>
        <w:jc w:val="right"/>
      </w:pPr>
      <w:r>
        <w:t>от 20 декабря 2012 г. N 314</w:t>
      </w: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Title"/>
        <w:jc w:val="center"/>
      </w:pPr>
      <w:bookmarkStart w:id="0" w:name="P39"/>
      <w:bookmarkEnd w:id="0"/>
      <w:r>
        <w:t>ПОРЯДОК</w:t>
      </w:r>
    </w:p>
    <w:p w:rsidR="00E30AE1" w:rsidRDefault="00E30AE1">
      <w:pPr>
        <w:pStyle w:val="ConsPlusTitle"/>
        <w:jc w:val="center"/>
      </w:pPr>
      <w:r>
        <w:t>ОРГАНИЗАЦИИ И ОСУЩЕСТВЛЕНИЯ РЕГИОНАЛЬНОГО</w:t>
      </w:r>
    </w:p>
    <w:p w:rsidR="00E30AE1" w:rsidRDefault="00E30AE1">
      <w:pPr>
        <w:pStyle w:val="ConsPlusTitle"/>
        <w:jc w:val="center"/>
      </w:pPr>
      <w:r>
        <w:t>ГОСУДАРСТВЕННОГО ЭКОЛОГИЧЕСКОГО НАДЗОРА</w:t>
      </w:r>
    </w:p>
    <w:p w:rsidR="00E30AE1" w:rsidRDefault="00E30AE1">
      <w:pPr>
        <w:pStyle w:val="ConsPlusTitle"/>
        <w:jc w:val="center"/>
      </w:pPr>
      <w:r>
        <w:t>В РЕСПУБЛИКЕ АЛТАЙ</w:t>
      </w:r>
    </w:p>
    <w:p w:rsidR="00E30AE1" w:rsidRDefault="00E30AE1">
      <w:pPr>
        <w:pStyle w:val="ConsPlusNormal"/>
        <w:jc w:val="center"/>
      </w:pPr>
    </w:p>
    <w:p w:rsidR="00E30AE1" w:rsidRDefault="00E30AE1">
      <w:pPr>
        <w:pStyle w:val="ConsPlusNormal"/>
        <w:jc w:val="center"/>
      </w:pPr>
      <w:r>
        <w:t>Список изменяющих документов</w:t>
      </w:r>
    </w:p>
    <w:p w:rsidR="00E30AE1" w:rsidRDefault="00E30AE1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E30AE1" w:rsidRDefault="00E30AE1">
      <w:pPr>
        <w:pStyle w:val="ConsPlusNormal"/>
        <w:jc w:val="center"/>
      </w:pPr>
      <w:r>
        <w:t>от 13.03.2015 N 67)</w:t>
      </w: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ind w:firstLine="540"/>
        <w:jc w:val="both"/>
      </w:pPr>
      <w:r>
        <w:t>1. Настоящий Порядок определяет процедуру организации и осуществления регионального государственного экологического надзора в Республике Алтай.</w:t>
      </w:r>
    </w:p>
    <w:p w:rsidR="00E30AE1" w:rsidRDefault="00E30AE1">
      <w:pPr>
        <w:pStyle w:val="ConsPlusNormal"/>
        <w:ind w:firstLine="540"/>
        <w:jc w:val="both"/>
      </w:pPr>
      <w:r>
        <w:t>2. При проведении регионального государственного экологического надзора осуществляется проверка соблюдения экологических требований, установленных законодательством Российской Федерации в области:</w:t>
      </w:r>
    </w:p>
    <w:p w:rsidR="00E30AE1" w:rsidRDefault="00E30AE1">
      <w:pPr>
        <w:pStyle w:val="ConsPlusNormal"/>
        <w:ind w:firstLine="540"/>
        <w:jc w:val="both"/>
      </w:pPr>
      <w:r>
        <w:t>а) охраны атмосферного воздуха;</w:t>
      </w:r>
    </w:p>
    <w:p w:rsidR="00E30AE1" w:rsidRDefault="00E30AE1">
      <w:pPr>
        <w:pStyle w:val="ConsPlusNormal"/>
        <w:ind w:firstLine="540"/>
        <w:jc w:val="both"/>
      </w:pPr>
      <w:r>
        <w:t>б) обращения с отходами (за исключением радиоактивных отходов, биологических отходов, отходов лечебно-профилактических учреждений);</w:t>
      </w:r>
    </w:p>
    <w:p w:rsidR="00E30AE1" w:rsidRDefault="00E30AE1">
      <w:pPr>
        <w:pStyle w:val="ConsPlusNormal"/>
        <w:ind w:firstLine="540"/>
        <w:jc w:val="both"/>
      </w:pPr>
      <w:r>
        <w:t>в) использования и охраны водных объектов;</w:t>
      </w:r>
    </w:p>
    <w:p w:rsidR="00E30AE1" w:rsidRDefault="00E30AE1">
      <w:pPr>
        <w:pStyle w:val="ConsPlusNormal"/>
        <w:ind w:firstLine="540"/>
        <w:jc w:val="both"/>
      </w:pPr>
      <w:r>
        <w:t>г) геологического изучения, рационального использования и охраны участков недр местного значения;</w:t>
      </w:r>
    </w:p>
    <w:p w:rsidR="00E30AE1" w:rsidRDefault="00E30AE1">
      <w:pPr>
        <w:pStyle w:val="ConsPlusNormal"/>
        <w:ind w:firstLine="540"/>
        <w:jc w:val="both"/>
      </w:pPr>
      <w:r>
        <w:t>д) охраны и использования особо охраняемых природных территорий регионального значения.</w:t>
      </w:r>
    </w:p>
    <w:p w:rsidR="00E30AE1" w:rsidRDefault="00E30AE1">
      <w:pPr>
        <w:pStyle w:val="ConsPlusNormal"/>
        <w:ind w:firstLine="540"/>
        <w:jc w:val="both"/>
      </w:pPr>
      <w:r>
        <w:t>3. Региональный государственный экологический надзор организуется и осуществляется Министерством природных ресурсов, экологии и имущественных отношений Республики Алтай (далее - Министерство) в соответствии с настоящим Порядком.</w:t>
      </w:r>
    </w:p>
    <w:p w:rsidR="00E30AE1" w:rsidRDefault="00E30A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13.03.2015 N 67)</w:t>
      </w:r>
    </w:p>
    <w:p w:rsidR="00E30AE1" w:rsidRDefault="00E30AE1">
      <w:pPr>
        <w:pStyle w:val="ConsPlusNormal"/>
        <w:ind w:firstLine="540"/>
        <w:jc w:val="both"/>
      </w:pPr>
      <w:r>
        <w:t>4. Министерство осуществляет региональный государственный экологический надзор при осуществлении хозяйственной и иной деятельности с использованием объектов, подлежащих региональному государственному экологическому надзору в соответствии с законодательством Российской Федерации.</w:t>
      </w:r>
    </w:p>
    <w:p w:rsidR="00E30AE1" w:rsidRDefault="00E30A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13.03.2015 N 67)</w:t>
      </w:r>
    </w:p>
    <w:p w:rsidR="00E30AE1" w:rsidRDefault="00E30AE1">
      <w:pPr>
        <w:pStyle w:val="ConsPlusNormal"/>
        <w:ind w:firstLine="540"/>
        <w:jc w:val="both"/>
      </w:pPr>
      <w:r>
        <w:lastRenderedPageBreak/>
        <w:t>В случае</w:t>
      </w:r>
      <w:proofErr w:type="gramStart"/>
      <w:r>
        <w:t>,</w:t>
      </w:r>
      <w:proofErr w:type="gramEnd"/>
      <w:r>
        <w:t xml:space="preserve"> если юридическое лицо, индивидуальный предприниматель имеет объект, оказывающий негативное воздействие на окружающую среду и подлежащий региональному государственному экологическому надзору, проверку деятельности данного юридического лица, индивидуального предпринимателя осуществляет Министерство.</w:t>
      </w:r>
    </w:p>
    <w:p w:rsidR="00E30AE1" w:rsidRDefault="00E30AE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13.03.2015 N 67)</w:t>
      </w:r>
    </w:p>
    <w:p w:rsidR="00E30AE1" w:rsidRDefault="00E30AE1">
      <w:pPr>
        <w:pStyle w:val="ConsPlusNormal"/>
        <w:ind w:firstLine="540"/>
        <w:jc w:val="both"/>
      </w:pPr>
      <w:bookmarkStart w:id="1" w:name="P61"/>
      <w:bookmarkEnd w:id="1"/>
      <w:r>
        <w:t>5. При осуществлении регионального государственного экологического надзора проверяются:</w:t>
      </w:r>
    </w:p>
    <w:p w:rsidR="00E30AE1" w:rsidRDefault="00E30AE1">
      <w:pPr>
        <w:pStyle w:val="ConsPlusNormal"/>
        <w:ind w:firstLine="540"/>
        <w:jc w:val="both"/>
      </w:pPr>
      <w:r>
        <w:t>а) выполнение требований законодательства Российской Федерации в области охраны окружающей среды;</w:t>
      </w:r>
    </w:p>
    <w:p w:rsidR="00E30AE1" w:rsidRDefault="00E30AE1">
      <w:pPr>
        <w:pStyle w:val="ConsPlusNormal"/>
        <w:ind w:firstLine="540"/>
        <w:jc w:val="both"/>
      </w:pPr>
      <w:r>
        <w:t>б) осуществление инвентаризации источников и объектов негативного воздействия на окружающую среду, объектов размещения отходов;</w:t>
      </w:r>
    </w:p>
    <w:p w:rsidR="00E30AE1" w:rsidRDefault="00E30AE1">
      <w:pPr>
        <w:pStyle w:val="ConsPlusNormal"/>
        <w:ind w:firstLine="540"/>
        <w:jc w:val="both"/>
      </w:pPr>
      <w:r>
        <w:t>в) соблюдение установленных нормативов (лимитов) в области охраны окружающей среды;</w:t>
      </w:r>
    </w:p>
    <w:p w:rsidR="00E30AE1" w:rsidRDefault="00E30AE1">
      <w:pPr>
        <w:pStyle w:val="ConsPlusNormal"/>
        <w:ind w:firstLine="540"/>
        <w:jc w:val="both"/>
      </w:pPr>
      <w:r>
        <w:t>г) наличие разрешительной документации в области охраны окружающей среды и соблюдение установленных в ней условий;</w:t>
      </w:r>
    </w:p>
    <w:p w:rsidR="00E30AE1" w:rsidRDefault="00E30AE1">
      <w:pPr>
        <w:pStyle w:val="ConsPlusNormal"/>
        <w:ind w:firstLine="540"/>
        <w:jc w:val="both"/>
      </w:pPr>
      <w:r>
        <w:t>д) выполнение планирования и осуществление мероприятий по улавливанию, утилизации, обезвреживанию выбросов вредных (загрязняющих) веществ в атмосферный воздух, сокращению или исключению таких выбросов;</w:t>
      </w:r>
    </w:p>
    <w:p w:rsidR="00E30AE1" w:rsidRDefault="00E30AE1">
      <w:pPr>
        <w:pStyle w:val="ConsPlusNormal"/>
        <w:ind w:firstLine="540"/>
        <w:jc w:val="both"/>
      </w:pPr>
      <w:r>
        <w:t>е) выполнение лицензионных требований в области охраны окружающей среды, предусмотренных соответствующими лицензиями на осуществление отдельных видов деятельности;</w:t>
      </w:r>
    </w:p>
    <w:p w:rsidR="00E30AE1" w:rsidRDefault="00E30AE1">
      <w:pPr>
        <w:pStyle w:val="ConsPlusNormal"/>
        <w:ind w:firstLine="540"/>
        <w:jc w:val="both"/>
      </w:pPr>
      <w:r>
        <w:t>ж) наличие и эффективность работы сооружений, установок и оборудования, предназначенных для очистки и контроля выбросов (сбросов) загрязняющих веществ в окружающую среду;</w:t>
      </w:r>
    </w:p>
    <w:p w:rsidR="00E30AE1" w:rsidRDefault="00E30AE1">
      <w:pPr>
        <w:pStyle w:val="ConsPlusNormal"/>
        <w:ind w:firstLine="540"/>
        <w:jc w:val="both"/>
      </w:pPr>
      <w:r>
        <w:t xml:space="preserve">з) организация и осуществление производственного контроля в области охраны окружающей среды (производственный экологический контроль), организация и осуществление производственного </w:t>
      </w:r>
      <w:proofErr w:type="gramStart"/>
      <w:r>
        <w:t>контроля за</w:t>
      </w:r>
      <w:proofErr w:type="gramEnd"/>
      <w:r>
        <w:t xml:space="preserve"> соблюдением требований законодательства Российской Федерации в области обращения с отходами;</w:t>
      </w:r>
    </w:p>
    <w:p w:rsidR="00E30AE1" w:rsidRDefault="00E30AE1">
      <w:pPr>
        <w:pStyle w:val="ConsPlusNormal"/>
        <w:ind w:firstLine="540"/>
        <w:jc w:val="both"/>
      </w:pPr>
      <w:r>
        <w:t>и) соблюдение режима особо охраняемой природной территории регионального значения, особого правового режима использования земельных участков, природных ресурсов и иных объектов недвижимости, расположенных в границах особо охраняемых природных территорий, режима охранных зон, округов санитарной или горно-санитарной охраны особо охраняемых природных территорий регионального значения;</w:t>
      </w:r>
    </w:p>
    <w:p w:rsidR="00E30AE1" w:rsidRDefault="00E30AE1">
      <w:pPr>
        <w:pStyle w:val="ConsPlusNormal"/>
        <w:ind w:firstLine="540"/>
        <w:jc w:val="both"/>
      </w:pPr>
      <w:r>
        <w:t>к) наличие паспортов отходов I - IV класса опасности;</w:t>
      </w:r>
    </w:p>
    <w:p w:rsidR="00E30AE1" w:rsidRDefault="00E30AE1">
      <w:pPr>
        <w:pStyle w:val="ConsPlusNormal"/>
        <w:ind w:firstLine="540"/>
        <w:jc w:val="both"/>
      </w:pPr>
      <w:r>
        <w:t>л) выполнение предписаний об устранении нарушений требований законодательства Российской Федерации в области охраны окружающей среды.</w:t>
      </w:r>
    </w:p>
    <w:p w:rsidR="00E30AE1" w:rsidRDefault="00E30AE1">
      <w:pPr>
        <w:pStyle w:val="ConsPlusNormal"/>
        <w:ind w:firstLine="540"/>
        <w:jc w:val="both"/>
      </w:pPr>
      <w:r>
        <w:t xml:space="preserve">В рамках мероприятий по региональному государственному экологическому надзору осуществляется проверка документации, подтверждающей выполнение требований законодательства Российской Федерации в области охраны окружающей среды, проводятся отбор проб для обследования объектов окружающей среды, объектов производственной среды, их исследование, испытание, а также проводятся экспертизы и </w:t>
      </w:r>
      <w:r>
        <w:lastRenderedPageBreak/>
        <w:t>административные расследования.</w:t>
      </w:r>
    </w:p>
    <w:p w:rsidR="00E30AE1" w:rsidRDefault="00E30AE1">
      <w:pPr>
        <w:pStyle w:val="ConsPlusNormal"/>
        <w:ind w:firstLine="540"/>
        <w:jc w:val="both"/>
      </w:pPr>
      <w:r>
        <w:t xml:space="preserve">6. Мероприятия по региональному государственному экологическому надзору, указанные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Порядка, в отношении юридических лиц и индивидуальных предпринимателей проводятся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E30AE1" w:rsidRDefault="00E30AE1">
      <w:pPr>
        <w:pStyle w:val="ConsPlusNormal"/>
        <w:ind w:firstLine="540"/>
        <w:jc w:val="both"/>
      </w:pPr>
      <w:r>
        <w:t xml:space="preserve">7. При проведении проверок, указанных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настоящего Порядка, должностным лицам Министерства разрешается ознакомление лишь со сведениями, являющимися объектами и предметами указанных проверок.</w:t>
      </w:r>
    </w:p>
    <w:p w:rsidR="00E30AE1" w:rsidRDefault="00E30A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13.03.2015 N 67)</w:t>
      </w:r>
    </w:p>
    <w:p w:rsidR="00E30AE1" w:rsidRDefault="00E30AE1">
      <w:pPr>
        <w:pStyle w:val="ConsPlusNormal"/>
        <w:ind w:firstLine="540"/>
        <w:jc w:val="both"/>
      </w:pPr>
      <w:r>
        <w:t>8. Решения государственных инспекторов в области охраны окружающей среды могут быть обжалованы в соответствии с законодательством Российской Федерации.</w:t>
      </w:r>
    </w:p>
    <w:p w:rsidR="00E30AE1" w:rsidRDefault="00E30AE1">
      <w:pPr>
        <w:pStyle w:val="ConsPlusNormal"/>
        <w:ind w:firstLine="540"/>
        <w:jc w:val="both"/>
      </w:pPr>
      <w:r>
        <w:t>9. Должностные лица Министерства несут ответственность в соответствии с законодательством Российской Федерации в случае ненадлежащего исполнения возложенных на них должностных обязанностей, совершения противоправных действий (бездействия) при осуществлении регионального государственного экологического надзора.</w:t>
      </w:r>
    </w:p>
    <w:p w:rsidR="00E30AE1" w:rsidRDefault="00E30AE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13.03.2015 N 67)</w:t>
      </w: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jc w:val="both"/>
      </w:pPr>
    </w:p>
    <w:p w:rsidR="00E30AE1" w:rsidRDefault="00E30A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664" w:rsidRDefault="002A3664"/>
    <w:sectPr w:rsidR="002A3664" w:rsidSect="00FC6041">
      <w:pgSz w:w="11906" w:h="16838"/>
      <w:pgMar w:top="567" w:right="850" w:bottom="851" w:left="1701" w:header="284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30AE1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A00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0BB0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09DF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1F55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2E7F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0FDE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03864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1D40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0048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2E33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2B5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0AE1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0AE1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E30AE1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E30A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15C7E943E2570DE63CADF03771D474FC4B9922E48105E0BF5BDFF6B28596C7778AE06DDF8E762C33A95FL3J1J" TargetMode="External"/><Relationship Id="rId13" Type="http://schemas.openxmlformats.org/officeDocument/2006/relationships/hyperlink" Target="consultantplus://offline/ref=5B15C7E943E2570DE63CADF03771D474FC4B9922E78305E0BF5BDFF6B28596C7778AE06DDF8E762C33A958L3J1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15C7E943E2570DE63CADF03771D474FC4B9922EC8308E4BC06D5FEEB8994C078D5F76A9682772C33ABL5JBJ" TargetMode="External"/><Relationship Id="rId12" Type="http://schemas.openxmlformats.org/officeDocument/2006/relationships/hyperlink" Target="consultantplus://offline/ref=5B15C7E943E2570DE63CADF03771D474FC4B9922E78305E0BF5BDFF6B28596C7778AE06DDF8E762C33A958L3J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15C7E943E2570DE63CADF03771D474FC4B9922E78305E0BF5BDFF6B28596C7778AE06DDF8E762C33A958L3J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15C7E943E2570DE63CADF03771D474FC4B9922E4860CE0B05BDFF6B28596C7L7J7J" TargetMode="External"/><Relationship Id="rId11" Type="http://schemas.openxmlformats.org/officeDocument/2006/relationships/hyperlink" Target="consultantplus://offline/ref=5B15C7E943E2570DE63CADF03771D474FC4B9922E78305E0BF5BDFF6B28596C7778AE06DDF8E762C33A958L3J4J" TargetMode="External"/><Relationship Id="rId5" Type="http://schemas.openxmlformats.org/officeDocument/2006/relationships/hyperlink" Target="consultantplus://offline/ref=5B15C7E943E2570DE63CADF03771D474FC4B9922E78305E0BF5BDFF6B28596C7778AE06DDF8E762C33A959L3JEJ" TargetMode="External"/><Relationship Id="rId15" Type="http://schemas.openxmlformats.org/officeDocument/2006/relationships/hyperlink" Target="consultantplus://offline/ref=5B15C7E943E2570DE63CADF03771D474FC4B9922E78305E0BF5BDFF6B28596C7778AE06DDF8E762C33A958L3J0J" TargetMode="External"/><Relationship Id="rId10" Type="http://schemas.openxmlformats.org/officeDocument/2006/relationships/hyperlink" Target="consultantplus://offline/ref=5B15C7E943E2570DE63CADF03771D474FC4B9922E78305E0BF5BDFF6B28596C7778AE06DDF8E762C33A958L3J5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B15C7E943E2570DE63CADF03771D474FC4B9922E78305E0BF5BDFF6B28596C7778AE06DDF8E762C33A958L3J6J" TargetMode="External"/><Relationship Id="rId14" Type="http://schemas.openxmlformats.org/officeDocument/2006/relationships/hyperlink" Target="consultantplus://offline/ref=5B15C7E943E2570DE63CB3FD211D8378F841C12EE68507B3EB0484ABE5L8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7813</Characters>
  <Application>Microsoft Office Word</Application>
  <DocSecurity>0</DocSecurity>
  <Lines>65</Lines>
  <Paragraphs>18</Paragraphs>
  <ScaleCrop>false</ScaleCrop>
  <Company>МПР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2017-05-24T09:09:00Z</dcterms:created>
  <dcterms:modified xsi:type="dcterms:W3CDTF">2017-05-24T09:09:00Z</dcterms:modified>
</cp:coreProperties>
</file>